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24972D9B" w:rsidR="00071EE1"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#104bis-e</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Pr>
          <w:rStyle w:val="tabchar"/>
          <w:rFonts w:ascii="Calibri" w:hAnsi="Calibri" w:cs="Calibri"/>
        </w:rPr>
        <w:tab/>
      </w:r>
      <w:r w:rsidR="00E2400B">
        <w:rPr>
          <w:rStyle w:val="tabchar"/>
          <w:rFonts w:ascii="Calibri" w:hAnsi="Calibri" w:cs="Calibri"/>
        </w:rPr>
        <w:tab/>
      </w:r>
      <w:r w:rsidR="00E2400B">
        <w:rPr>
          <w:rStyle w:val="tabchar"/>
          <w:rFonts w:ascii="Calibri" w:hAnsi="Calibri" w:cs="Calibri"/>
        </w:rPr>
        <w:tab/>
        <w:t xml:space="preserve">     </w:t>
      </w:r>
      <w:r w:rsidR="00E2400B" w:rsidRPr="00E2400B">
        <w:rPr>
          <w:rStyle w:val="normaltextrun"/>
          <w:rFonts w:ascii="Arial" w:hAnsi="Arial" w:cs="Arial"/>
          <w:b/>
          <w:bCs/>
        </w:rPr>
        <w:t>R4-2215787</w:t>
      </w:r>
    </w:p>
    <w:p w14:paraId="1EA90DAC" w14:textId="77777777" w:rsidR="00071EE1"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Electronic Meeting, October 10 – October 19, 2022</w:t>
      </w:r>
      <w:r>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6BD491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37DCC">
        <w:rPr>
          <w:rFonts w:ascii="Arial" w:eastAsia="Calibri" w:hAnsi="Arial" w:cs="Arial"/>
          <w:b/>
          <w:bCs/>
          <w:sz w:val="24"/>
          <w:lang w:val="en-GB"/>
        </w:rPr>
        <w:t>Other</w:t>
      </w:r>
      <w:r w:rsidR="00625DE5">
        <w:rPr>
          <w:rFonts w:ascii="Arial" w:eastAsia="Calibri" w:hAnsi="Arial" w:cs="Arial"/>
          <w:b/>
          <w:bCs/>
          <w:sz w:val="24"/>
          <w:lang w:val="en-GB"/>
        </w:rPr>
        <w:t xml:space="preserve"> enhancement</w:t>
      </w:r>
      <w:r w:rsidR="00E2400B">
        <w:rPr>
          <w:rFonts w:ascii="Arial" w:eastAsia="Calibri" w:hAnsi="Arial" w:cs="Arial"/>
          <w:b/>
          <w:bCs/>
          <w:sz w:val="24"/>
          <w:lang w:val="en-GB"/>
        </w:rPr>
        <w: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 xml:space="preserve">FR2 </w:t>
      </w:r>
      <w:proofErr w:type="spellStart"/>
      <w:r w:rsidR="0035757B">
        <w:rPr>
          <w:rFonts w:ascii="Arial" w:eastAsia="Calibri" w:hAnsi="Arial" w:cs="Arial"/>
          <w:b/>
          <w:bCs/>
          <w:sz w:val="24"/>
          <w:lang w:val="en-GB"/>
        </w:rPr>
        <w:t>SCell</w:t>
      </w:r>
      <w:proofErr w:type="spellEnd"/>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2A4347C9"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25DE5">
        <w:rPr>
          <w:rFonts w:ascii="Arial" w:eastAsia="MS Mincho" w:hAnsi="Arial" w:cs="Arial"/>
          <w:b/>
          <w:bCs/>
          <w:sz w:val="24"/>
          <w:szCs w:val="20"/>
          <w:lang w:val="en-GB"/>
        </w:rPr>
        <w:t>6.9.2.</w:t>
      </w:r>
      <w:r w:rsidR="004B588F">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C89FBF9" w14:textId="34982863" w:rsidR="00507CF2" w:rsidRDefault="0035757B" w:rsidP="0035757B">
      <w:pPr>
        <w:spacing w:before="120" w:after="120" w:line="256" w:lineRule="auto"/>
        <w:jc w:val="both"/>
        <w:rPr>
          <w:lang w:eastAsia="zh-CN"/>
        </w:rPr>
      </w:pPr>
      <w:r>
        <w:rPr>
          <w:lang w:eastAsia="zh-CN"/>
        </w:rPr>
        <w:t xml:space="preserve">At </w:t>
      </w:r>
      <w:r w:rsidR="00507CF2">
        <w:rPr>
          <w:lang w:eastAsia="zh-CN"/>
        </w:rPr>
        <w:t xml:space="preserve">RAN4#104e meeting, the WI </w:t>
      </w:r>
      <w:r w:rsidR="00507CF2">
        <w:t xml:space="preserve">Even </w:t>
      </w:r>
      <w:r w:rsidR="00507CF2" w:rsidRPr="00614F28">
        <w:t>Further RRM enhancement for NR and MR-DC</w:t>
      </w:r>
      <w:r w:rsidR="00507CF2">
        <w:rPr>
          <w:lang w:eastAsia="zh-CN"/>
        </w:rPr>
        <w:t xml:space="preserve"> was discussed for the first time. Companies brought contributions identifying the potential problems on FR2 </w:t>
      </w:r>
      <w:proofErr w:type="spellStart"/>
      <w:r w:rsidR="00507CF2">
        <w:rPr>
          <w:lang w:eastAsia="zh-CN"/>
        </w:rPr>
        <w:t>SCell</w:t>
      </w:r>
      <w:proofErr w:type="spellEnd"/>
      <w:r w:rsidR="00507CF2">
        <w:rPr>
          <w:lang w:eastAsia="zh-CN"/>
        </w:rPr>
        <w:t xml:space="preserve"> activation</w:t>
      </w:r>
      <w:r w:rsidR="00BE0C3F">
        <w:rPr>
          <w:lang w:eastAsia="zh-CN"/>
        </w:rPr>
        <w:t xml:space="preserve"> and</w:t>
      </w:r>
      <w:r w:rsidR="00507CF2">
        <w:rPr>
          <w:lang w:eastAsia="zh-CN"/>
        </w:rPr>
        <w:t xml:space="preserve"> </w:t>
      </w:r>
      <w:r w:rsidR="00BE0C3F">
        <w:rPr>
          <w:lang w:eastAsia="zh-CN"/>
        </w:rPr>
        <w:t>t</w:t>
      </w:r>
      <w:r w:rsidR="00507CF2">
        <w:rPr>
          <w:lang w:eastAsia="zh-CN"/>
        </w:rPr>
        <w:t xml:space="preserve">he WF was agreed in [1] leaving all the proposals open for further discussion. In this paper, we </w:t>
      </w:r>
      <w:r w:rsidR="00625DE5">
        <w:rPr>
          <w:lang w:eastAsia="zh-CN"/>
        </w:rPr>
        <w:t>are discussing the</w:t>
      </w:r>
      <w:r w:rsidR="004B588F">
        <w:rPr>
          <w:lang w:eastAsia="zh-CN"/>
        </w:rPr>
        <w:t xml:space="preserve"> other</w:t>
      </w:r>
      <w:r w:rsidR="00625DE5">
        <w:rPr>
          <w:lang w:eastAsia="zh-CN"/>
        </w:rPr>
        <w:t xml:space="preserve"> enhancement for</w:t>
      </w:r>
      <w:r w:rsidR="00E32F02">
        <w:rPr>
          <w:lang w:eastAsia="zh-CN"/>
        </w:rPr>
        <w:t xml:space="preserve"> FR2 </w:t>
      </w:r>
      <w:proofErr w:type="spellStart"/>
      <w:r w:rsidR="00E32F02">
        <w:rPr>
          <w:lang w:eastAsia="zh-CN"/>
        </w:rPr>
        <w:t>SCell</w:t>
      </w:r>
      <w:proofErr w:type="spellEnd"/>
      <w:r w:rsidR="00E32F02">
        <w:rPr>
          <w:lang w:eastAsia="zh-CN"/>
        </w:rPr>
        <w:t xml:space="preserve"> activation delay reduction.</w:t>
      </w:r>
    </w:p>
    <w:p w14:paraId="49A809A4" w14:textId="1859A4FE" w:rsidR="00FE482A" w:rsidRDefault="00625DE5" w:rsidP="00A10CAF">
      <w:pPr>
        <w:pStyle w:val="RAN4H1"/>
      </w:pPr>
      <w:r>
        <w:t>Discussion</w:t>
      </w:r>
    </w:p>
    <w:p w14:paraId="5936C0D7" w14:textId="77777777" w:rsidR="004B588F" w:rsidRDefault="004B588F" w:rsidP="004B588F">
      <w:pPr>
        <w:spacing w:after="120"/>
        <w:jc w:val="both"/>
        <w:rPr>
          <w:lang w:eastAsia="zh-CN"/>
        </w:rPr>
      </w:pPr>
      <w:r>
        <w:rPr>
          <w:rFonts w:hint="eastAsia"/>
          <w:lang w:eastAsia="zh-CN"/>
        </w:rPr>
        <w:t>I</w:t>
      </w:r>
      <w:r>
        <w:rPr>
          <w:lang w:eastAsia="zh-CN"/>
        </w:rPr>
        <w:t xml:space="preserve">n TS38.133, the </w:t>
      </w:r>
      <w:proofErr w:type="spellStart"/>
      <w:r>
        <w:rPr>
          <w:lang w:eastAsia="zh-CN"/>
        </w:rPr>
        <w:t>SCell</w:t>
      </w:r>
      <w:proofErr w:type="spellEnd"/>
      <w:r>
        <w:rPr>
          <w:lang w:eastAsia="zh-CN"/>
        </w:rPr>
        <w:t xml:space="preserve"> activation delay requirement has been defined based on known/unknown conditions. The known condition for the FR2 </w:t>
      </w:r>
      <w:proofErr w:type="spellStart"/>
      <w:r>
        <w:rPr>
          <w:lang w:eastAsia="zh-CN"/>
        </w:rPr>
        <w:t>SCell</w:t>
      </w:r>
      <w:proofErr w:type="spellEnd"/>
      <w:r>
        <w:rPr>
          <w:lang w:eastAsia="zh-CN"/>
        </w:rPr>
        <w:t xml:space="preserve"> is cited as below. </w:t>
      </w:r>
    </w:p>
    <w:p w14:paraId="2490CF40" w14:textId="77777777" w:rsidR="004B588F" w:rsidRPr="00BB7C3D" w:rsidRDefault="004B588F" w:rsidP="004B588F">
      <w:pPr>
        <w:tabs>
          <w:tab w:val="left" w:pos="0"/>
        </w:tabs>
        <w:overflowPunct w:val="0"/>
        <w:autoSpaceDE w:val="0"/>
        <w:autoSpaceDN w:val="0"/>
        <w:adjustRightInd w:val="0"/>
        <w:spacing w:after="180" w:line="240" w:lineRule="auto"/>
        <w:textAlignment w:val="baseline"/>
        <w:rPr>
          <w:rFonts w:eastAsia="Times New Roman" w:cs="Times New Roman"/>
          <w:i/>
          <w:iCs/>
          <w:szCs w:val="20"/>
          <w:lang w:val="en-GB" w:eastAsia="zh-CN"/>
        </w:rPr>
      </w:pPr>
      <w:r w:rsidRPr="00BB7C3D">
        <w:rPr>
          <w:rFonts w:eastAsia="Times New Roman" w:cs="Times New Roman"/>
          <w:i/>
          <w:iCs/>
          <w:szCs w:val="20"/>
          <w:lang w:val="en-GB" w:eastAsia="zh-CN"/>
        </w:rPr>
        <w:t xml:space="preserve">For the first </w:t>
      </w:r>
      <w:proofErr w:type="spellStart"/>
      <w:r w:rsidRPr="00BB7C3D">
        <w:rPr>
          <w:rFonts w:eastAsia="Times New Roman" w:cs="Times New Roman"/>
          <w:i/>
          <w:iCs/>
          <w:szCs w:val="20"/>
          <w:lang w:val="en-GB" w:eastAsia="zh-CN"/>
        </w:rPr>
        <w:t>SCell</w:t>
      </w:r>
      <w:proofErr w:type="spellEnd"/>
      <w:r w:rsidRPr="00BB7C3D">
        <w:rPr>
          <w:rFonts w:eastAsia="Times New Roman" w:cs="Times New Roman"/>
          <w:i/>
          <w:iCs/>
          <w:szCs w:val="20"/>
          <w:lang w:val="en-GB" w:eastAsia="zh-CN"/>
        </w:rPr>
        <w:t xml:space="preserve"> activation in FR2 bands, the </w:t>
      </w:r>
      <w:proofErr w:type="spellStart"/>
      <w:r w:rsidRPr="00BB7C3D">
        <w:rPr>
          <w:rFonts w:eastAsia="Times New Roman" w:cs="Times New Roman"/>
          <w:i/>
          <w:iCs/>
          <w:szCs w:val="20"/>
          <w:lang w:val="en-GB" w:eastAsia="zh-CN"/>
        </w:rPr>
        <w:t>SCell</w:t>
      </w:r>
      <w:proofErr w:type="spellEnd"/>
      <w:r w:rsidRPr="00BB7C3D">
        <w:rPr>
          <w:rFonts w:eastAsia="Times New Roman" w:cs="Times New Roman"/>
          <w:i/>
          <w:iCs/>
          <w:szCs w:val="20"/>
          <w:lang w:val="en-GB" w:eastAsia="zh-CN"/>
        </w:rPr>
        <w:t xml:space="preserve"> is known if it has been meeting the following conditions:</w:t>
      </w:r>
    </w:p>
    <w:p w14:paraId="626B873D"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 xml:space="preserve">During the period equal to </w:t>
      </w:r>
      <w:r w:rsidRPr="00BB7C3D">
        <w:rPr>
          <w:rFonts w:eastAsia="Times New Roman" w:cs="Times New Roman"/>
          <w:i/>
          <w:iCs/>
          <w:szCs w:val="20"/>
          <w:lang w:val="en-GB" w:eastAsia="zh-CN"/>
        </w:rPr>
        <w:t>4s for UE supporting power class 1/5 and 3s for UE supporting power class 2/3/4 before UE receives the last activation command for PDCCH TCI, PDSCH TCI (when applicable) and semi-persistent CSI-RS for CQI reporting (when applicable)</w:t>
      </w:r>
      <w:r w:rsidRPr="00BB7C3D">
        <w:rPr>
          <w:rFonts w:eastAsia="Times New Roman" w:cs="Times New Roman"/>
          <w:i/>
          <w:iCs/>
          <w:szCs w:val="20"/>
          <w:lang w:val="en-GB" w:eastAsia="en-GB"/>
        </w:rPr>
        <w:t>:</w:t>
      </w:r>
    </w:p>
    <w:p w14:paraId="523029D1"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the UE has sent a valid</w:t>
      </w:r>
      <w:r w:rsidRPr="00BB7C3D">
        <w:rPr>
          <w:rFonts w:eastAsia="Times New Roman" w:cs="Times New Roman"/>
          <w:i/>
          <w:iCs/>
          <w:szCs w:val="20"/>
          <w:lang w:val="en-GB" w:eastAsia="zh-CN"/>
        </w:rPr>
        <w:t xml:space="preserve"> L3-RSRP</w:t>
      </w:r>
      <w:r w:rsidRPr="00BB7C3D">
        <w:rPr>
          <w:rFonts w:eastAsia="Times New Roman" w:cs="Times New Roman"/>
          <w:i/>
          <w:iCs/>
          <w:szCs w:val="20"/>
          <w:lang w:val="en-GB" w:eastAsia="en-GB"/>
        </w:rPr>
        <w:t xml:space="preserve"> measurement report</w:t>
      </w:r>
      <w:r w:rsidRPr="00BB7C3D">
        <w:rPr>
          <w:rFonts w:eastAsia="Times New Roman" w:cs="Times New Roman"/>
          <w:i/>
          <w:iCs/>
          <w:szCs w:val="20"/>
          <w:lang w:val="en-GB" w:eastAsia="zh-CN"/>
        </w:rPr>
        <w:t xml:space="preserve"> with SSB index</w:t>
      </w:r>
      <w:r w:rsidRPr="00BB7C3D">
        <w:rPr>
          <w:rFonts w:eastAsia="Times New Roman" w:cs="Times New Roman"/>
          <w:i/>
          <w:iCs/>
          <w:szCs w:val="20"/>
          <w:lang w:val="en-GB" w:eastAsia="en-GB"/>
        </w:rPr>
        <w:t xml:space="preserve"> </w:t>
      </w:r>
    </w:p>
    <w:p w14:paraId="1CC11E08"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zh-CN"/>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r>
      <w:proofErr w:type="spellStart"/>
      <w:r w:rsidRPr="00BB7C3D">
        <w:rPr>
          <w:rFonts w:eastAsia="Times New Roman" w:cs="Times New Roman"/>
          <w:i/>
          <w:iCs/>
          <w:szCs w:val="20"/>
          <w:lang w:val="en-GB" w:eastAsia="en-GB"/>
        </w:rPr>
        <w:t>SCell</w:t>
      </w:r>
      <w:proofErr w:type="spellEnd"/>
      <w:r w:rsidRPr="00BB7C3D">
        <w:rPr>
          <w:rFonts w:eastAsia="Times New Roman" w:cs="Times New Roman"/>
          <w:i/>
          <w:iCs/>
          <w:szCs w:val="20"/>
          <w:lang w:val="en-GB" w:eastAsia="en-GB"/>
        </w:rPr>
        <w:t xml:space="preserve"> activation command is received after L3-RSRP reporting and no later than the time when UE receives MAC-CE command for TCI activation</w:t>
      </w:r>
    </w:p>
    <w:p w14:paraId="37A9C9FC"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zh-CN"/>
        </w:rPr>
        <w:t>-</w:t>
      </w:r>
      <w:r w:rsidRPr="00BB7C3D">
        <w:rPr>
          <w:rFonts w:eastAsia="Times New Roman" w:cs="Times New Roman"/>
          <w:i/>
          <w:iCs/>
          <w:szCs w:val="20"/>
          <w:lang w:val="en-GB" w:eastAsia="zh-CN"/>
        </w:rPr>
        <w:tab/>
        <w:t>During the period from L3-RSRP reporting to the valid CQI reporting, the</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reported </w:t>
      </w:r>
      <w:r w:rsidRPr="00BB7C3D">
        <w:rPr>
          <w:rFonts w:eastAsia="Times New Roman" w:cs="Times New Roman"/>
          <w:i/>
          <w:iCs/>
          <w:szCs w:val="20"/>
          <w:lang w:val="en-GB" w:eastAsia="en-GB"/>
        </w:rPr>
        <w:t>SSB</w:t>
      </w:r>
      <w:r w:rsidRPr="00BB7C3D">
        <w:rPr>
          <w:rFonts w:eastAsia="Times New Roman" w:cs="Times New Roman"/>
          <w:i/>
          <w:iCs/>
          <w:szCs w:val="20"/>
          <w:lang w:val="en-GB" w:eastAsia="zh-CN"/>
        </w:rPr>
        <w:t>s</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with indexes </w:t>
      </w:r>
      <w:r w:rsidRPr="00BB7C3D">
        <w:rPr>
          <w:rFonts w:eastAsia="Times New Roman" w:cs="Times New Roman"/>
          <w:i/>
          <w:iCs/>
          <w:szCs w:val="20"/>
          <w:lang w:val="en-GB" w:eastAsia="en-GB"/>
        </w:rPr>
        <w:t xml:space="preserve">remain detectable according to the cell identification conditions specified in </w:t>
      </w:r>
      <w:r w:rsidRPr="00BB7C3D">
        <w:rPr>
          <w:rFonts w:eastAsia="Times New Roman" w:cs="Times New Roman"/>
          <w:i/>
          <w:iCs/>
          <w:szCs w:val="20"/>
          <w:lang w:eastAsia="en-GB"/>
        </w:rPr>
        <w:t>clauses</w:t>
      </w:r>
      <w:r w:rsidRPr="00BB7C3D">
        <w:rPr>
          <w:rFonts w:eastAsia="Times New Roman" w:cs="Times New Roman"/>
          <w:i/>
          <w:iCs/>
          <w:szCs w:val="20"/>
          <w:lang w:val="en-GB" w:eastAsia="en-GB"/>
        </w:rPr>
        <w:t xml:space="preserve"> 9.2 and 9.3</w:t>
      </w:r>
      <w:r w:rsidRPr="00BB7C3D">
        <w:rPr>
          <w:rFonts w:eastAsia="Times New Roman" w:cs="Times New Roman"/>
          <w:i/>
          <w:iCs/>
          <w:szCs w:val="20"/>
          <w:lang w:val="en-GB" w:eastAsia="zh-CN"/>
        </w:rPr>
        <w:t>, and the TCI state is selected based on one of the latest reported SSB indexes</w:t>
      </w:r>
      <w:r w:rsidRPr="00BB7C3D">
        <w:rPr>
          <w:rFonts w:eastAsia="Times New Roman" w:cs="Times New Roman"/>
          <w:i/>
          <w:iCs/>
          <w:szCs w:val="20"/>
          <w:lang w:val="en-GB" w:eastAsia="en-GB"/>
        </w:rPr>
        <w:t>.</w:t>
      </w:r>
    </w:p>
    <w:p w14:paraId="07B6A16A" w14:textId="77777777" w:rsidR="004B588F" w:rsidRDefault="004B588F" w:rsidP="004B588F">
      <w:pPr>
        <w:spacing w:after="120"/>
        <w:jc w:val="both"/>
        <w:rPr>
          <w:rFonts w:eastAsia="Times New Roman" w:cs="Times New Roman"/>
          <w:i/>
          <w:iCs/>
          <w:szCs w:val="20"/>
          <w:lang w:val="en-GB" w:eastAsia="zh-CN"/>
        </w:rPr>
      </w:pPr>
      <w:r w:rsidRPr="00BB7C3D">
        <w:rPr>
          <w:rFonts w:eastAsia="Times New Roman" w:cs="Times New Roman"/>
          <w:i/>
          <w:iCs/>
          <w:szCs w:val="20"/>
          <w:lang w:val="en-GB" w:eastAsia="zh-CN"/>
        </w:rPr>
        <w:t xml:space="preserve">Otherwise, the first </w:t>
      </w:r>
      <w:proofErr w:type="spellStart"/>
      <w:r w:rsidRPr="00BB7C3D">
        <w:rPr>
          <w:rFonts w:eastAsia="Times New Roman" w:cs="Times New Roman"/>
          <w:i/>
          <w:iCs/>
          <w:szCs w:val="20"/>
          <w:lang w:val="en-GB" w:eastAsia="zh-CN"/>
        </w:rPr>
        <w:t>SCell</w:t>
      </w:r>
      <w:proofErr w:type="spellEnd"/>
      <w:r w:rsidRPr="00BB7C3D">
        <w:rPr>
          <w:rFonts w:eastAsia="Times New Roman" w:cs="Times New Roman"/>
          <w:i/>
          <w:iCs/>
          <w:szCs w:val="20"/>
          <w:lang w:val="en-GB" w:eastAsia="zh-CN"/>
        </w:rPr>
        <w:t xml:space="preserve"> in FR2 band is unknown.</w:t>
      </w:r>
    </w:p>
    <w:p w14:paraId="045B2352" w14:textId="627630DD" w:rsidR="004B588F" w:rsidRDefault="004B588F" w:rsidP="004B588F">
      <w:pPr>
        <w:spacing w:after="120"/>
        <w:jc w:val="both"/>
        <w:rPr>
          <w:rFonts w:eastAsiaTheme="minorEastAsia" w:cs="Times New Roman"/>
          <w:szCs w:val="20"/>
          <w:lang w:val="en-GB" w:eastAsia="zh-CN"/>
        </w:rPr>
      </w:pPr>
      <w:r>
        <w:rPr>
          <w:rFonts w:eastAsiaTheme="minorEastAsia" w:cs="Times New Roman"/>
          <w:szCs w:val="20"/>
          <w:lang w:val="en-GB" w:eastAsia="zh-CN"/>
        </w:rPr>
        <w:t xml:space="preserve">According to the text, the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is considered as known if the UE has sent a valid L3-RSRP measurement report within a time period equal to 4s or 3s dependent on the UE power class. The known condition is based on a time constraint 3/4s of L3-RSRP reporting, hence the UE would have to start from cell detection if the reporting has been sent earlier than the time period. However, how long the L3-RSRP reporting has been sent does not reflect the validity of the reporting. Instead, as long as the remaining conditions are fulfilled i.e. reported SSBs with indexes remains detectable, and the TCI state is selected based on one of the latest reported SSB indexes, the latest L3-RSRP reporting is still valid and can be used to facilitate the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 From UE point of view, if the reported SSBs remains detectable, it makes no sense for the UE to repeat cell detection just because of the expiry of the time constraint. The UE could have been able to take the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as known to speed up the </w:t>
      </w:r>
      <w:proofErr w:type="spellStart"/>
      <w:r>
        <w:rPr>
          <w:rFonts w:eastAsiaTheme="minorEastAsia" w:cs="Times New Roman"/>
          <w:szCs w:val="20"/>
          <w:lang w:val="en-GB" w:eastAsia="zh-CN"/>
        </w:rPr>
        <w:t>SCell</w:t>
      </w:r>
      <w:proofErr w:type="spellEnd"/>
      <w:r>
        <w:rPr>
          <w:rFonts w:eastAsiaTheme="minorEastAsia" w:cs="Times New Roman"/>
          <w:szCs w:val="20"/>
          <w:lang w:val="en-GB" w:eastAsia="zh-CN"/>
        </w:rPr>
        <w:t xml:space="preserve"> activation process. Therefore, the time constraint of L3-RSRP reporting in known/unknown condition needs to be </w:t>
      </w:r>
      <w:r w:rsidR="008927E5">
        <w:rPr>
          <w:rFonts w:eastAsiaTheme="minorEastAsia" w:cs="Times New Roman"/>
          <w:szCs w:val="20"/>
          <w:lang w:val="en-GB" w:eastAsia="zh-CN"/>
        </w:rPr>
        <w:t xml:space="preserve">removed to avoid the </w:t>
      </w:r>
      <w:proofErr w:type="spellStart"/>
      <w:r w:rsidR="008927E5">
        <w:rPr>
          <w:rFonts w:eastAsiaTheme="minorEastAsia" w:cs="Times New Roman"/>
          <w:szCs w:val="20"/>
          <w:lang w:val="en-GB" w:eastAsia="zh-CN"/>
        </w:rPr>
        <w:t>SCell</w:t>
      </w:r>
      <w:proofErr w:type="spellEnd"/>
      <w:r w:rsidR="008927E5">
        <w:rPr>
          <w:rFonts w:eastAsiaTheme="minorEastAsia" w:cs="Times New Roman"/>
          <w:szCs w:val="20"/>
          <w:lang w:val="en-GB" w:eastAsia="zh-CN"/>
        </w:rPr>
        <w:t xml:space="preserve"> unnecessarily being considered as unknown</w:t>
      </w:r>
      <w:r>
        <w:rPr>
          <w:rFonts w:eastAsiaTheme="minorEastAsia" w:cs="Times New Roman"/>
          <w:szCs w:val="20"/>
          <w:lang w:val="en-GB" w:eastAsia="zh-CN"/>
        </w:rPr>
        <w:t xml:space="preserve">.  </w:t>
      </w:r>
    </w:p>
    <w:p w14:paraId="3766C307"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7C54ACE5"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5779C6B9" w14:textId="2268ACEA" w:rsidR="004B588F" w:rsidRDefault="004B588F" w:rsidP="004B588F">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sidR="008927E5">
        <w:rPr>
          <w:rFonts w:eastAsiaTheme="minorEastAsia" w:cs="Times New Roman"/>
          <w:b/>
          <w:bCs/>
          <w:szCs w:val="20"/>
          <w:lang w:val="en-GB" w:eastAsia="zh-CN"/>
        </w:rPr>
        <w:t>removed</w:t>
      </w:r>
      <w:r w:rsidR="008927E5" w:rsidRPr="00DB670F">
        <w:rPr>
          <w:rFonts w:eastAsiaTheme="minorEastAsia" w:cs="Times New Roman"/>
          <w:b/>
          <w:bCs/>
          <w:szCs w:val="20"/>
          <w:lang w:val="en-GB" w:eastAsia="zh-CN"/>
        </w:rPr>
        <w:t xml:space="preserve"> </w:t>
      </w:r>
      <w:r w:rsidRPr="00DB670F">
        <w:rPr>
          <w:rFonts w:eastAsiaTheme="minorEastAsia" w:cs="Times New Roman"/>
          <w:b/>
          <w:bCs/>
          <w:szCs w:val="20"/>
          <w:lang w:val="en-GB" w:eastAsia="zh-CN"/>
        </w:rPr>
        <w:t xml:space="preserve">to </w:t>
      </w:r>
      <w:r w:rsidR="008927E5">
        <w:rPr>
          <w:rFonts w:eastAsiaTheme="minorEastAsia" w:cs="Times New Roman"/>
          <w:b/>
          <w:bCs/>
          <w:szCs w:val="20"/>
          <w:lang w:val="en-GB" w:eastAsia="zh-CN"/>
        </w:rPr>
        <w:t xml:space="preserve">avoid the </w:t>
      </w:r>
      <w:proofErr w:type="spellStart"/>
      <w:r w:rsidR="008927E5">
        <w:rPr>
          <w:rFonts w:eastAsiaTheme="minorEastAsia" w:cs="Times New Roman"/>
          <w:b/>
          <w:bCs/>
          <w:szCs w:val="20"/>
          <w:lang w:val="en-GB" w:eastAsia="zh-CN"/>
        </w:rPr>
        <w:t>SCell</w:t>
      </w:r>
      <w:proofErr w:type="spellEnd"/>
      <w:r w:rsidR="008927E5" w:rsidRPr="008927E5">
        <w:rPr>
          <w:rFonts w:eastAsiaTheme="minorEastAsia" w:cs="Times New Roman"/>
          <w:b/>
          <w:bCs/>
          <w:szCs w:val="20"/>
          <w:lang w:val="en-GB" w:eastAsia="zh-CN"/>
        </w:rPr>
        <w:t xml:space="preserve"> </w:t>
      </w:r>
      <w:r w:rsidR="008927E5">
        <w:rPr>
          <w:rFonts w:eastAsiaTheme="minorEastAsia" w:cs="Times New Roman"/>
          <w:b/>
          <w:bCs/>
          <w:szCs w:val="20"/>
          <w:lang w:val="en-GB" w:eastAsia="zh-CN"/>
        </w:rPr>
        <w:t xml:space="preserve">unnecessarily being considered as unknown. </w:t>
      </w:r>
    </w:p>
    <w:p w14:paraId="4E6D3CBB" w14:textId="14BE1E3A" w:rsidR="000B337D" w:rsidRDefault="000B337D" w:rsidP="00BB7C3D">
      <w:pPr>
        <w:spacing w:after="120"/>
        <w:jc w:val="both"/>
        <w:rPr>
          <w:lang w:val="it-IT"/>
        </w:rPr>
      </w:pPr>
    </w:p>
    <w:p w14:paraId="263ECDA1" w14:textId="0886EAE4" w:rsidR="000F4B18" w:rsidRDefault="000F4B18" w:rsidP="000F4B18">
      <w:pPr>
        <w:spacing w:after="120"/>
        <w:jc w:val="both"/>
        <w:rPr>
          <w:rFonts w:eastAsiaTheme="minorEastAsia" w:cs="Times New Roman"/>
          <w:szCs w:val="20"/>
          <w:lang w:val="it-IT" w:eastAsia="zh-CN"/>
        </w:rPr>
      </w:pPr>
      <w:r>
        <w:rPr>
          <w:rFonts w:eastAsiaTheme="minorEastAsia" w:cs="Times New Roman"/>
          <w:szCs w:val="20"/>
          <w:lang w:val="it-IT" w:eastAsia="zh-CN"/>
        </w:rPr>
        <w:lastRenderedPageBreak/>
        <w:t xml:space="preserve">In this work item, the </w:t>
      </w:r>
      <w:proofErr w:type="spellStart"/>
      <w:r>
        <w:rPr>
          <w:rFonts w:eastAsiaTheme="minorEastAsia" w:cs="Times New Roman"/>
          <w:szCs w:val="20"/>
          <w:lang w:val="it-IT" w:eastAsia="zh-CN"/>
        </w:rPr>
        <w:t>objectives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have</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been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targeting</w:t>
      </w:r>
      <w:proofErr w:type="spellEnd"/>
      <w:r>
        <w:rPr>
          <w:rFonts w:eastAsiaTheme="minorEastAsia" w:cs="Times New Roman"/>
          <w:szCs w:val="20"/>
          <w:lang w:val="it-IT" w:eastAsia="zh-CN"/>
        </w:rPr>
        <w:t xml:space="preserve"> the FR2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delay </w:t>
      </w:r>
      <w:proofErr w:type="spellStart"/>
      <w:r>
        <w:rPr>
          <w:rFonts w:eastAsiaTheme="minorEastAsia" w:cs="Times New Roman"/>
          <w:szCs w:val="20"/>
          <w:lang w:val="it-IT" w:eastAsia="zh-CN"/>
        </w:rPr>
        <w:t>reduction</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key</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reason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that</w:t>
      </w:r>
      <w:proofErr w:type="spellEnd"/>
      <w:r>
        <w:rPr>
          <w:rFonts w:eastAsiaTheme="minorEastAsia" w:cs="Times New Roman"/>
          <w:szCs w:val="20"/>
          <w:lang w:val="it-IT" w:eastAsia="zh-CN"/>
        </w:rPr>
        <w:t xml:space="preserve"> no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scheduled</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within</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period</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hence</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system</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capacity</w:t>
      </w:r>
      <w:proofErr w:type="spellEnd"/>
      <w:r>
        <w:rPr>
          <w:rFonts w:eastAsiaTheme="minorEastAsia" w:cs="Times New Roman"/>
          <w:szCs w:val="20"/>
          <w:lang w:val="it-IT" w:eastAsia="zh-CN"/>
        </w:rPr>
        <w:t xml:space="preserve"> of the to-be-</w:t>
      </w:r>
      <w:proofErr w:type="spellStart"/>
      <w:r>
        <w:rPr>
          <w:rFonts w:eastAsiaTheme="minorEastAsia" w:cs="Times New Roman"/>
          <w:szCs w:val="20"/>
          <w:lang w:val="it-IT" w:eastAsia="zh-CN"/>
        </w:rPr>
        <w:t>activated</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cannot</w:t>
      </w:r>
      <w:proofErr w:type="spellEnd"/>
      <w:r>
        <w:rPr>
          <w:rFonts w:eastAsiaTheme="minorEastAsia" w:cs="Times New Roman"/>
          <w:szCs w:val="20"/>
          <w:lang w:val="it-IT" w:eastAsia="zh-CN"/>
        </w:rPr>
        <w:t xml:space="preserve"> be </w:t>
      </w:r>
      <w:proofErr w:type="spellStart"/>
      <w:r>
        <w:rPr>
          <w:rFonts w:eastAsiaTheme="minorEastAsia" w:cs="Times New Roman"/>
          <w:szCs w:val="20"/>
          <w:lang w:val="it-IT" w:eastAsia="zh-CN"/>
        </w:rPr>
        <w:t>utilized</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during</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whole</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procedure. The UE </w:t>
      </w:r>
      <w:proofErr w:type="spellStart"/>
      <w:r>
        <w:rPr>
          <w:rFonts w:eastAsiaTheme="minorEastAsia" w:cs="Times New Roman"/>
          <w:szCs w:val="20"/>
          <w:lang w:val="it-IT" w:eastAsia="zh-CN"/>
        </w:rPr>
        <w:t>also</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has</w:t>
      </w:r>
      <w:proofErr w:type="spellEnd"/>
      <w:r>
        <w:rPr>
          <w:rFonts w:eastAsiaTheme="minorEastAsia" w:cs="Times New Roman"/>
          <w:szCs w:val="20"/>
          <w:lang w:val="it-IT" w:eastAsia="zh-CN"/>
        </w:rPr>
        <w:t xml:space="preserve"> to </w:t>
      </w:r>
      <w:proofErr w:type="spellStart"/>
      <w:r>
        <w:rPr>
          <w:rFonts w:eastAsiaTheme="minorEastAsia" w:cs="Times New Roman"/>
          <w:szCs w:val="20"/>
          <w:lang w:val="it-IT" w:eastAsia="zh-CN"/>
        </w:rPr>
        <w:t>wait</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until</w:t>
      </w:r>
      <w:proofErr w:type="spellEnd"/>
      <w:r>
        <w:rPr>
          <w:rFonts w:eastAsiaTheme="minorEastAsia" w:cs="Times New Roman"/>
          <w:szCs w:val="20"/>
          <w:lang w:val="it-IT" w:eastAsia="zh-CN"/>
        </w:rPr>
        <w:t xml:space="preserve"> the end of the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to be </w:t>
      </w:r>
      <w:proofErr w:type="spellStart"/>
      <w:r>
        <w:rPr>
          <w:rFonts w:eastAsiaTheme="minorEastAsia" w:cs="Times New Roman"/>
          <w:szCs w:val="20"/>
          <w:lang w:val="it-IT" w:eastAsia="zh-CN"/>
        </w:rPr>
        <w:t>able</w:t>
      </w:r>
      <w:proofErr w:type="spellEnd"/>
      <w:r>
        <w:rPr>
          <w:rFonts w:eastAsiaTheme="minorEastAsia" w:cs="Times New Roman"/>
          <w:szCs w:val="20"/>
          <w:lang w:val="it-IT" w:eastAsia="zh-CN"/>
        </w:rPr>
        <w:t xml:space="preserve"> to benefit from the </w:t>
      </w:r>
      <w:proofErr w:type="spellStart"/>
      <w:r>
        <w:rPr>
          <w:rFonts w:eastAsiaTheme="minorEastAsia" w:cs="Times New Roman"/>
          <w:szCs w:val="20"/>
          <w:lang w:val="it-IT" w:eastAsia="zh-CN"/>
        </w:rPr>
        <w:t>additional</w:t>
      </w:r>
      <w:proofErr w:type="spellEnd"/>
      <w:r>
        <w:rPr>
          <w:rFonts w:eastAsiaTheme="minorEastAsia" w:cs="Times New Roman"/>
          <w:szCs w:val="20"/>
          <w:lang w:val="it-IT" w:eastAsia="zh-CN"/>
        </w:rPr>
        <w:t xml:space="preserve"> new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However</w:t>
      </w:r>
      <w:proofErr w:type="spellEnd"/>
      <w:r>
        <w:rPr>
          <w:rFonts w:eastAsiaTheme="minorEastAsia" w:cs="Times New Roman"/>
          <w:szCs w:val="20"/>
          <w:lang w:val="it-IT" w:eastAsia="zh-CN"/>
        </w:rPr>
        <w:t xml:space="preserve">, the UE </w:t>
      </w:r>
      <w:proofErr w:type="spellStart"/>
      <w:r>
        <w:rPr>
          <w:rFonts w:eastAsiaTheme="minorEastAsia" w:cs="Times New Roman"/>
          <w:szCs w:val="20"/>
          <w:lang w:val="it-IT" w:eastAsia="zh-CN"/>
        </w:rPr>
        <w:t>has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been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able</w:t>
      </w:r>
      <w:proofErr w:type="spellEnd"/>
      <w:r>
        <w:rPr>
          <w:rFonts w:eastAsiaTheme="minorEastAsia" w:cs="Times New Roman"/>
          <w:szCs w:val="20"/>
          <w:lang w:val="it-IT" w:eastAsia="zh-CN"/>
        </w:rPr>
        <w:t xml:space="preserve"> to monitor the PDCCH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after</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downlink</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synchronization</w:t>
      </w:r>
      <w:proofErr w:type="spellEnd"/>
      <w:r>
        <w:rPr>
          <w:rFonts w:eastAsiaTheme="minorEastAsia" w:cs="Times New Roman"/>
          <w:szCs w:val="20"/>
          <w:lang w:val="it-IT" w:eastAsia="zh-CN"/>
        </w:rPr>
        <w:t xml:space="preserve"> and </w:t>
      </w:r>
      <w:proofErr w:type="spellStart"/>
      <w:r>
        <w:rPr>
          <w:rFonts w:eastAsiaTheme="minorEastAsia" w:cs="Times New Roman"/>
          <w:szCs w:val="20"/>
          <w:lang w:val="it-IT" w:eastAsia="zh-CN"/>
        </w:rPr>
        <w:t>thus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ready for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There</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opportunity</w:t>
      </w:r>
      <w:proofErr w:type="spellEnd"/>
      <w:r>
        <w:rPr>
          <w:rFonts w:eastAsiaTheme="minorEastAsia" w:cs="Times New Roman"/>
          <w:szCs w:val="20"/>
          <w:lang w:val="it-IT" w:eastAsia="zh-CN"/>
        </w:rPr>
        <w:t xml:space="preserve"> to schedule the UE </w:t>
      </w:r>
      <w:proofErr w:type="spellStart"/>
      <w:r>
        <w:rPr>
          <w:rFonts w:eastAsiaTheme="minorEastAsia" w:cs="Times New Roman"/>
          <w:szCs w:val="20"/>
          <w:lang w:val="it-IT" w:eastAsia="zh-CN"/>
        </w:rPr>
        <w:t>earlier</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before</w:t>
      </w:r>
      <w:proofErr w:type="spellEnd"/>
      <w:r>
        <w:rPr>
          <w:rFonts w:eastAsiaTheme="minorEastAsia" w:cs="Times New Roman"/>
          <w:szCs w:val="20"/>
          <w:lang w:val="it-IT" w:eastAsia="zh-CN"/>
        </w:rPr>
        <w:t xml:space="preserve"> the end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i.e. </w:t>
      </w:r>
      <w:proofErr w:type="spellStart"/>
      <w:r>
        <w:rPr>
          <w:rFonts w:eastAsiaTheme="minorEastAsia" w:cs="Times New Roman"/>
          <w:szCs w:val="20"/>
          <w:lang w:val="it-IT" w:eastAsia="zh-CN"/>
        </w:rPr>
        <w:t>sending</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valid</w:t>
      </w:r>
      <w:proofErr w:type="spellEnd"/>
      <w:r>
        <w:rPr>
          <w:rFonts w:eastAsiaTheme="minorEastAsia" w:cs="Times New Roman"/>
          <w:szCs w:val="20"/>
          <w:lang w:val="it-IT" w:eastAsia="zh-CN"/>
        </w:rPr>
        <w:t xml:space="preserve"> CSI reporting. </w:t>
      </w:r>
      <w:proofErr w:type="spellStart"/>
      <w:r>
        <w:rPr>
          <w:rFonts w:eastAsiaTheme="minorEastAsia" w:cs="Times New Roman"/>
          <w:szCs w:val="20"/>
          <w:lang w:val="it-IT" w:eastAsia="zh-CN"/>
        </w:rPr>
        <w:t>It</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understood</w:t>
      </w:r>
      <w:proofErr w:type="spellEnd"/>
      <w:r>
        <w:rPr>
          <w:rFonts w:eastAsiaTheme="minorEastAsia" w:cs="Times New Roman"/>
          <w:szCs w:val="20"/>
          <w:lang w:val="it-IT" w:eastAsia="zh-CN"/>
        </w:rPr>
        <w:t xml:space="preserve"> the UE </w:t>
      </w:r>
      <w:proofErr w:type="spellStart"/>
      <w:r>
        <w:rPr>
          <w:rFonts w:eastAsiaTheme="minorEastAsia" w:cs="Times New Roman"/>
          <w:szCs w:val="20"/>
          <w:lang w:val="it-IT" w:eastAsia="zh-CN"/>
        </w:rPr>
        <w:t>may</w:t>
      </w:r>
      <w:proofErr w:type="spellEnd"/>
      <w:r>
        <w:rPr>
          <w:rFonts w:eastAsiaTheme="minorEastAsia" w:cs="Times New Roman"/>
          <w:szCs w:val="20"/>
          <w:lang w:val="it-IT" w:eastAsia="zh-CN"/>
        </w:rPr>
        <w:t xml:space="preserve"> continue the </w:t>
      </w:r>
      <w:proofErr w:type="spellStart"/>
      <w:r>
        <w:rPr>
          <w:rFonts w:eastAsiaTheme="minorEastAsia" w:cs="Times New Roman"/>
          <w:szCs w:val="20"/>
          <w:lang w:val="it-IT" w:eastAsia="zh-CN"/>
        </w:rPr>
        <w:t>channel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measurement</w:t>
      </w:r>
      <w:proofErr w:type="spellEnd"/>
      <w:r>
        <w:rPr>
          <w:rFonts w:eastAsiaTheme="minorEastAsia" w:cs="Times New Roman"/>
          <w:szCs w:val="20"/>
          <w:lang w:val="it-IT" w:eastAsia="zh-CN"/>
        </w:rPr>
        <w:t xml:space="preserve"> and the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expected</w:t>
      </w:r>
      <w:proofErr w:type="spellEnd"/>
      <w:r>
        <w:rPr>
          <w:rFonts w:eastAsiaTheme="minorEastAsia" w:cs="Times New Roman"/>
          <w:szCs w:val="20"/>
          <w:lang w:val="it-IT" w:eastAsia="zh-CN"/>
        </w:rPr>
        <w:t xml:space="preserve"> on the </w:t>
      </w:r>
      <w:proofErr w:type="spellStart"/>
      <w:r>
        <w:rPr>
          <w:rFonts w:eastAsiaTheme="minorEastAsia" w:cs="Times New Roman"/>
          <w:szCs w:val="20"/>
          <w:lang w:val="it-IT" w:eastAsia="zh-CN"/>
        </w:rPr>
        <w:t>refined</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beams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But</w:t>
      </w:r>
      <w:proofErr w:type="spellEnd"/>
      <w:r>
        <w:rPr>
          <w:rFonts w:eastAsiaTheme="minorEastAsia" w:cs="Times New Roman"/>
          <w:szCs w:val="20"/>
          <w:lang w:val="it-IT" w:eastAsia="zh-CN"/>
        </w:rPr>
        <w:t xml:space="preserve"> this </w:t>
      </w:r>
      <w:proofErr w:type="spellStart"/>
      <w:r>
        <w:rPr>
          <w:rFonts w:eastAsiaTheme="minorEastAsia" w:cs="Times New Roman"/>
          <w:szCs w:val="20"/>
          <w:lang w:val="it-IT" w:eastAsia="zh-CN"/>
        </w:rPr>
        <w:t>does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not</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prevent</w:t>
      </w:r>
      <w:proofErr w:type="spellEnd"/>
      <w:r>
        <w:rPr>
          <w:rFonts w:eastAsiaTheme="minorEastAsia" w:cs="Times New Roman"/>
          <w:szCs w:val="20"/>
          <w:lang w:val="it-IT" w:eastAsia="zh-CN"/>
        </w:rPr>
        <w:t xml:space="preserve"> the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based</w:t>
      </w:r>
      <w:proofErr w:type="spellEnd"/>
      <w:r>
        <w:rPr>
          <w:rFonts w:eastAsiaTheme="minorEastAsia" w:cs="Times New Roman"/>
          <w:szCs w:val="20"/>
          <w:lang w:val="it-IT" w:eastAsia="zh-CN"/>
        </w:rPr>
        <w:t xml:space="preserve"> on the </w:t>
      </w:r>
      <w:proofErr w:type="spellStart"/>
      <w:r>
        <w:rPr>
          <w:rFonts w:eastAsiaTheme="minorEastAsia" w:cs="Times New Roman"/>
          <w:szCs w:val="20"/>
          <w:lang w:val="it-IT" w:eastAsia="zh-CN"/>
        </w:rPr>
        <w:t>rough</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beam</w:t>
      </w:r>
      <w:proofErr w:type="spellEnd"/>
      <w:r>
        <w:rPr>
          <w:rFonts w:eastAsiaTheme="minorEastAsia" w:cs="Times New Roman"/>
          <w:szCs w:val="20"/>
          <w:lang w:val="it-IT" w:eastAsia="zh-CN"/>
        </w:rPr>
        <w:t xml:space="preserve"> information </w:t>
      </w:r>
      <w:proofErr w:type="spellStart"/>
      <w:r>
        <w:rPr>
          <w:rFonts w:eastAsiaTheme="minorEastAsia" w:cs="Times New Roman"/>
          <w:szCs w:val="20"/>
          <w:lang w:val="it-IT" w:eastAsia="zh-CN"/>
        </w:rPr>
        <w:t>available</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at</w:t>
      </w:r>
      <w:proofErr w:type="spellEnd"/>
      <w:r>
        <w:rPr>
          <w:rFonts w:eastAsiaTheme="minorEastAsia" w:cs="Times New Roman"/>
          <w:szCs w:val="20"/>
          <w:lang w:val="it-IT" w:eastAsia="zh-CN"/>
        </w:rPr>
        <w:t xml:space="preserve"> the network. With </w:t>
      </w:r>
      <w:proofErr w:type="spellStart"/>
      <w:r>
        <w:rPr>
          <w:rFonts w:eastAsiaTheme="minorEastAsia" w:cs="Times New Roman"/>
          <w:szCs w:val="20"/>
          <w:lang w:val="it-IT" w:eastAsia="zh-CN"/>
        </w:rPr>
        <w:t>such</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earlier</w:t>
      </w:r>
      <w:proofErr w:type="spellEnd"/>
      <w:r>
        <w:rPr>
          <w:rFonts w:eastAsiaTheme="minorEastAsia" w:cs="Times New Roman"/>
          <w:szCs w:val="20"/>
          <w:lang w:val="it-IT" w:eastAsia="zh-CN"/>
        </w:rPr>
        <w:t xml:space="preserve">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within</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period</w:t>
      </w:r>
      <w:proofErr w:type="spellEnd"/>
      <w:r>
        <w:rPr>
          <w:rFonts w:eastAsiaTheme="minorEastAsia" w:cs="Times New Roman"/>
          <w:szCs w:val="20"/>
          <w:lang w:val="it-IT" w:eastAsia="zh-CN"/>
        </w:rPr>
        <w:t xml:space="preserve">, the negative impact due to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minimized</w:t>
      </w:r>
      <w:proofErr w:type="spellEnd"/>
      <w:r>
        <w:rPr>
          <w:rFonts w:eastAsiaTheme="minorEastAsia" w:cs="Times New Roman"/>
          <w:szCs w:val="20"/>
          <w:lang w:val="it-IT" w:eastAsia="zh-CN"/>
        </w:rPr>
        <w:t xml:space="preserve"> and the UE can </w:t>
      </w:r>
      <w:proofErr w:type="spellStart"/>
      <w:r>
        <w:rPr>
          <w:rFonts w:eastAsiaTheme="minorEastAsia" w:cs="Times New Roman"/>
          <w:szCs w:val="20"/>
          <w:lang w:val="it-IT" w:eastAsia="zh-CN"/>
        </w:rPr>
        <w:t>expect</w:t>
      </w:r>
      <w:proofErr w:type="spellEnd"/>
      <w:r>
        <w:rPr>
          <w:rFonts w:eastAsiaTheme="minorEastAsia" w:cs="Times New Roman"/>
          <w:szCs w:val="20"/>
          <w:lang w:val="it-IT" w:eastAsia="zh-CN"/>
        </w:rPr>
        <w:t xml:space="preserve"> a </w:t>
      </w:r>
      <w:proofErr w:type="spellStart"/>
      <w:r>
        <w:rPr>
          <w:rFonts w:eastAsiaTheme="minorEastAsia" w:cs="Times New Roman"/>
          <w:szCs w:val="20"/>
          <w:lang w:val="it-IT" w:eastAsia="zh-CN"/>
        </w:rPr>
        <w:t>better</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system</w:t>
      </w:r>
      <w:proofErr w:type="spellEnd"/>
      <w:r>
        <w:rPr>
          <w:rFonts w:eastAsiaTheme="minorEastAsia" w:cs="Times New Roman"/>
          <w:szCs w:val="20"/>
          <w:lang w:val="it-IT" w:eastAsia="zh-CN"/>
        </w:rPr>
        <w:t xml:space="preserve"> performance. </w:t>
      </w:r>
      <w:proofErr w:type="spellStart"/>
      <w:r>
        <w:rPr>
          <w:rFonts w:eastAsiaTheme="minorEastAsia" w:cs="Times New Roman"/>
          <w:szCs w:val="20"/>
          <w:lang w:val="it-IT" w:eastAsia="zh-CN"/>
        </w:rPr>
        <w:t>Therefore</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potential</w:t>
      </w:r>
      <w:proofErr w:type="spellEnd"/>
      <w:r>
        <w:rPr>
          <w:rFonts w:eastAsiaTheme="minorEastAsia" w:cs="Times New Roman"/>
          <w:szCs w:val="20"/>
          <w:lang w:val="it-IT" w:eastAsia="zh-CN"/>
        </w:rPr>
        <w:t xml:space="preserve"> to </w:t>
      </w:r>
      <w:proofErr w:type="spellStart"/>
      <w:r>
        <w:rPr>
          <w:rFonts w:eastAsiaTheme="minorEastAsia" w:cs="Times New Roman"/>
          <w:szCs w:val="20"/>
          <w:lang w:val="it-IT" w:eastAsia="zh-CN"/>
        </w:rPr>
        <w:t>enable</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earlier</w:t>
      </w:r>
      <w:proofErr w:type="spellEnd"/>
      <w:r>
        <w:rPr>
          <w:rFonts w:eastAsiaTheme="minorEastAsia" w:cs="Times New Roman"/>
          <w:szCs w:val="20"/>
          <w:lang w:val="it-IT" w:eastAsia="zh-CN"/>
        </w:rPr>
        <w:t xml:space="preserve">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within</w:t>
      </w:r>
      <w:proofErr w:type="spellEnd"/>
      <w:r>
        <w:rPr>
          <w:rFonts w:eastAsiaTheme="minorEastAsia" w:cs="Times New Roman"/>
          <w:szCs w:val="20"/>
          <w:lang w:val="it-IT" w:eastAsia="zh-CN"/>
        </w:rPr>
        <w:t xml:space="preserve"> the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period</w:t>
      </w:r>
      <w:proofErr w:type="spellEnd"/>
      <w:r>
        <w:rPr>
          <w:rFonts w:eastAsiaTheme="minorEastAsia" w:cs="Times New Roman"/>
          <w:szCs w:val="20"/>
          <w:lang w:val="it-IT" w:eastAsia="zh-CN"/>
        </w:rPr>
        <w:t xml:space="preserve"> </w:t>
      </w:r>
      <w:proofErr w:type="spellStart"/>
      <w:r w:rsidR="002B1179">
        <w:rPr>
          <w:rFonts w:eastAsiaTheme="minorEastAsia" w:cs="Times New Roman"/>
          <w:szCs w:val="20"/>
          <w:lang w:val="it-IT" w:eastAsia="zh-CN"/>
        </w:rPr>
        <w:t>shall</w:t>
      </w:r>
      <w:proofErr w:type="spellEnd"/>
      <w:r>
        <w:rPr>
          <w:rFonts w:eastAsiaTheme="minorEastAsia" w:cs="Times New Roman"/>
          <w:szCs w:val="20"/>
          <w:lang w:val="it-IT" w:eastAsia="zh-CN"/>
        </w:rPr>
        <w:t xml:space="preserve"> be </w:t>
      </w:r>
      <w:proofErr w:type="spellStart"/>
      <w:r>
        <w:rPr>
          <w:rFonts w:eastAsiaTheme="minorEastAsia" w:cs="Times New Roman"/>
          <w:szCs w:val="20"/>
          <w:lang w:val="it-IT" w:eastAsia="zh-CN"/>
        </w:rPr>
        <w:t>studied</w:t>
      </w:r>
      <w:proofErr w:type="spellEnd"/>
      <w:r>
        <w:rPr>
          <w:rFonts w:eastAsiaTheme="minorEastAsia" w:cs="Times New Roman"/>
          <w:szCs w:val="20"/>
          <w:lang w:val="it-IT" w:eastAsia="zh-CN"/>
        </w:rPr>
        <w:t xml:space="preserve">. </w:t>
      </w:r>
    </w:p>
    <w:p w14:paraId="52635608" w14:textId="789745CF" w:rsidR="000F4B18" w:rsidRDefault="000F4B18" w:rsidP="000F4B18">
      <w:pPr>
        <w:spacing w:after="120"/>
        <w:jc w:val="both"/>
        <w:rPr>
          <w:rFonts w:eastAsiaTheme="minorEastAsia" w:cs="Times New Roman"/>
          <w:szCs w:val="20"/>
          <w:lang w:val="it-IT" w:eastAsia="zh-CN"/>
        </w:rPr>
      </w:pPr>
      <w:proofErr w:type="spellStart"/>
      <w:r w:rsidRPr="003E7A74">
        <w:rPr>
          <w:rFonts w:eastAsiaTheme="minorEastAsia" w:cs="Times New Roman"/>
          <w:b/>
          <w:bCs/>
          <w:szCs w:val="20"/>
          <w:lang w:val="it-IT" w:eastAsia="zh-CN"/>
        </w:rPr>
        <w:t>Observation</w:t>
      </w:r>
      <w:proofErr w:type="spellEnd"/>
      <w:r w:rsidRPr="003E7A74">
        <w:rPr>
          <w:rFonts w:eastAsiaTheme="minorEastAsia" w:cs="Times New Roman"/>
          <w:b/>
          <w:bCs/>
          <w:szCs w:val="20"/>
          <w:lang w:val="it-IT" w:eastAsia="zh-CN"/>
        </w:rPr>
        <w:t xml:space="preserve"> </w:t>
      </w:r>
      <w:r w:rsidR="002B1179">
        <w:rPr>
          <w:rFonts w:eastAsiaTheme="minorEastAsia" w:cs="Times New Roman"/>
          <w:b/>
          <w:bCs/>
          <w:szCs w:val="20"/>
          <w:lang w:val="it-IT" w:eastAsia="zh-CN"/>
        </w:rPr>
        <w:t>3</w:t>
      </w:r>
      <w:r>
        <w:rPr>
          <w:rFonts w:eastAsiaTheme="minorEastAsia" w:cs="Times New Roman"/>
          <w:szCs w:val="20"/>
          <w:lang w:val="it-IT" w:eastAsia="zh-CN"/>
        </w:rPr>
        <w:t xml:space="preserve">: The UE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able</w:t>
      </w:r>
      <w:proofErr w:type="spellEnd"/>
      <w:r>
        <w:rPr>
          <w:rFonts w:eastAsiaTheme="minorEastAsia" w:cs="Times New Roman"/>
          <w:szCs w:val="20"/>
          <w:lang w:val="it-IT" w:eastAsia="zh-CN"/>
        </w:rPr>
        <w:t xml:space="preserve"> to monitor the PDCCH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after</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downlink</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synchronization</w:t>
      </w:r>
      <w:proofErr w:type="spellEnd"/>
      <w:r>
        <w:rPr>
          <w:rFonts w:eastAsiaTheme="minorEastAsia" w:cs="Times New Roman"/>
          <w:szCs w:val="20"/>
          <w:lang w:val="it-IT" w:eastAsia="zh-CN"/>
        </w:rPr>
        <w:t xml:space="preserve"> and </w:t>
      </w:r>
      <w:proofErr w:type="spellStart"/>
      <w:r>
        <w:rPr>
          <w:rFonts w:eastAsiaTheme="minorEastAsia" w:cs="Times New Roman"/>
          <w:szCs w:val="20"/>
          <w:lang w:val="it-IT" w:eastAsia="zh-CN"/>
        </w:rPr>
        <w:t>thus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ready for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before</w:t>
      </w:r>
      <w:proofErr w:type="spellEnd"/>
      <w:r>
        <w:rPr>
          <w:rFonts w:eastAsiaTheme="minorEastAsia" w:cs="Times New Roman"/>
          <w:szCs w:val="20"/>
          <w:lang w:val="it-IT" w:eastAsia="zh-CN"/>
        </w:rPr>
        <w:t xml:space="preserve"> the end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w:t>
      </w:r>
    </w:p>
    <w:p w14:paraId="5C9A4B12" w14:textId="624AB11E" w:rsidR="000F4B18" w:rsidRDefault="000F4B18" w:rsidP="000F4B18">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sidR="00E2400B">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w:t>
      </w:r>
      <w:proofErr w:type="spellStart"/>
      <w:r w:rsidRPr="003E7A74">
        <w:rPr>
          <w:rFonts w:eastAsiaTheme="minorEastAsia" w:cs="Times New Roman"/>
          <w:b/>
          <w:bCs/>
          <w:szCs w:val="20"/>
          <w:lang w:val="it-IT" w:eastAsia="zh-CN"/>
        </w:rPr>
        <w:t>potential</w:t>
      </w:r>
      <w:proofErr w:type="spellEnd"/>
      <w:r w:rsidRPr="003E7A74">
        <w:rPr>
          <w:rFonts w:eastAsiaTheme="minorEastAsia" w:cs="Times New Roman"/>
          <w:b/>
          <w:bCs/>
          <w:szCs w:val="20"/>
          <w:lang w:val="it-IT" w:eastAsia="zh-CN"/>
        </w:rPr>
        <w:t xml:space="preserve"> to </w:t>
      </w:r>
      <w:proofErr w:type="spellStart"/>
      <w:r w:rsidRPr="003E7A74">
        <w:rPr>
          <w:rFonts w:eastAsiaTheme="minorEastAsia" w:cs="Times New Roman"/>
          <w:b/>
          <w:bCs/>
          <w:szCs w:val="20"/>
          <w:lang w:val="it-IT" w:eastAsia="zh-CN"/>
        </w:rPr>
        <w:t>enable</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earlier</w:t>
      </w:r>
      <w:proofErr w:type="spellEnd"/>
      <w:r w:rsidRPr="003E7A74">
        <w:rPr>
          <w:rFonts w:eastAsiaTheme="minorEastAsia" w:cs="Times New Roman"/>
          <w:b/>
          <w:bCs/>
          <w:szCs w:val="20"/>
          <w:lang w:val="it-IT" w:eastAsia="zh-CN"/>
        </w:rPr>
        <w:t xml:space="preserve"> data </w:t>
      </w:r>
      <w:proofErr w:type="spellStart"/>
      <w:r w:rsidRPr="003E7A74">
        <w:rPr>
          <w:rFonts w:eastAsiaTheme="minorEastAsia" w:cs="Times New Roman"/>
          <w:b/>
          <w:bCs/>
          <w:szCs w:val="20"/>
          <w:lang w:val="it-IT" w:eastAsia="zh-CN"/>
        </w:rPr>
        <w:t>transmission</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within</w:t>
      </w:r>
      <w:proofErr w:type="spellEnd"/>
      <w:r w:rsidRPr="003E7A74">
        <w:rPr>
          <w:rFonts w:eastAsiaTheme="minorEastAsia" w:cs="Times New Roman"/>
          <w:b/>
          <w:bCs/>
          <w:szCs w:val="20"/>
          <w:lang w:val="it-IT" w:eastAsia="zh-CN"/>
        </w:rPr>
        <w:t xml:space="preserve"> the </w:t>
      </w:r>
      <w:proofErr w:type="spellStart"/>
      <w:r w:rsidRPr="003E7A74">
        <w:rPr>
          <w:rFonts w:eastAsiaTheme="minorEastAsia" w:cs="Times New Roman"/>
          <w:b/>
          <w:bCs/>
          <w:szCs w:val="20"/>
          <w:lang w:val="it-IT" w:eastAsia="zh-CN"/>
        </w:rPr>
        <w:t>activation</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period</w:t>
      </w:r>
      <w:proofErr w:type="spellEnd"/>
      <w:r w:rsidRPr="003E7A74">
        <w:rPr>
          <w:rFonts w:eastAsiaTheme="minorEastAsia" w:cs="Times New Roman"/>
          <w:b/>
          <w:bCs/>
          <w:szCs w:val="20"/>
          <w:lang w:val="it-IT" w:eastAsia="zh-CN"/>
        </w:rPr>
        <w:t xml:space="preserve"> </w:t>
      </w:r>
      <w:proofErr w:type="spellStart"/>
      <w:r w:rsidR="002B1179">
        <w:rPr>
          <w:rFonts w:eastAsiaTheme="minorEastAsia" w:cs="Times New Roman"/>
          <w:b/>
          <w:bCs/>
          <w:szCs w:val="20"/>
          <w:lang w:val="it-IT" w:eastAsia="zh-CN"/>
        </w:rPr>
        <w:t>shall</w:t>
      </w:r>
      <w:proofErr w:type="spellEnd"/>
      <w:r w:rsidRPr="003E7A74">
        <w:rPr>
          <w:rFonts w:eastAsiaTheme="minorEastAsia" w:cs="Times New Roman"/>
          <w:b/>
          <w:bCs/>
          <w:szCs w:val="20"/>
          <w:lang w:val="it-IT" w:eastAsia="zh-CN"/>
        </w:rPr>
        <w:t xml:space="preserve"> be </w:t>
      </w:r>
      <w:proofErr w:type="spellStart"/>
      <w:r w:rsidRPr="003E7A74">
        <w:rPr>
          <w:rFonts w:eastAsiaTheme="minorEastAsia" w:cs="Times New Roman"/>
          <w:b/>
          <w:bCs/>
          <w:szCs w:val="20"/>
          <w:lang w:val="it-IT" w:eastAsia="zh-CN"/>
        </w:rPr>
        <w:t>studied</w:t>
      </w:r>
      <w:proofErr w:type="spellEnd"/>
      <w:r>
        <w:rPr>
          <w:rFonts w:eastAsiaTheme="minorEastAsia" w:cs="Times New Roman"/>
          <w:b/>
          <w:bCs/>
          <w:szCs w:val="20"/>
          <w:lang w:val="it-IT" w:eastAsia="zh-CN"/>
        </w:rPr>
        <w:t>.</w:t>
      </w:r>
    </w:p>
    <w:p w14:paraId="3CE420C6" w14:textId="2F3480C1" w:rsidR="00D72BE4" w:rsidRDefault="00C412EE" w:rsidP="000F4B18">
      <w:pPr>
        <w:spacing w:after="120"/>
        <w:jc w:val="both"/>
        <w:rPr>
          <w:lang w:val="it-IT"/>
        </w:rPr>
      </w:pPr>
      <w:r>
        <w:rPr>
          <w:rFonts w:hint="eastAsia"/>
          <w:lang w:val="it-IT"/>
        </w:rPr>
        <w:t>A</w:t>
      </w:r>
      <w:r>
        <w:rPr>
          <w:lang w:val="it-IT"/>
        </w:rPr>
        <w:t xml:space="preserve">ccording to the FR2 </w:t>
      </w:r>
      <w:proofErr w:type="spellStart"/>
      <w:r>
        <w:rPr>
          <w:lang w:val="it-IT"/>
        </w:rPr>
        <w:t>unknown</w:t>
      </w:r>
      <w:proofErr w:type="spellEnd"/>
      <w:r>
        <w:rPr>
          <w:lang w:val="it-IT"/>
        </w:rPr>
        <w:t xml:space="preserve"> </w:t>
      </w:r>
      <w:proofErr w:type="spellStart"/>
      <w:r>
        <w:rPr>
          <w:lang w:val="it-IT"/>
        </w:rPr>
        <w:t>SCell</w:t>
      </w:r>
      <w:proofErr w:type="spellEnd"/>
      <w:r>
        <w:rPr>
          <w:lang w:val="it-IT"/>
        </w:rPr>
        <w:t xml:space="preserve"> </w:t>
      </w:r>
      <w:proofErr w:type="spellStart"/>
      <w:r>
        <w:rPr>
          <w:lang w:val="it-IT"/>
        </w:rPr>
        <w:t>activation</w:t>
      </w:r>
      <w:proofErr w:type="spellEnd"/>
      <w:r>
        <w:rPr>
          <w:lang w:val="it-IT"/>
        </w:rPr>
        <w:t xml:space="preserve"> procedure </w:t>
      </w:r>
      <w:proofErr w:type="spellStart"/>
      <w:r>
        <w:rPr>
          <w:lang w:val="it-IT"/>
        </w:rPr>
        <w:t>as</w:t>
      </w:r>
      <w:proofErr w:type="spellEnd"/>
      <w:r>
        <w:rPr>
          <w:lang w:val="it-IT"/>
        </w:rPr>
        <w:t xml:space="preserve"> </w:t>
      </w:r>
      <w:proofErr w:type="spellStart"/>
      <w:r>
        <w:rPr>
          <w:lang w:val="it-IT"/>
        </w:rPr>
        <w:t>below</w:t>
      </w:r>
      <w:proofErr w:type="spellEnd"/>
      <w:r>
        <w:rPr>
          <w:lang w:val="it-IT"/>
        </w:rPr>
        <w:t xml:space="preserve">, </w:t>
      </w:r>
      <w:r w:rsidR="00D72BE4">
        <w:rPr>
          <w:lang w:val="it-IT"/>
        </w:rPr>
        <w:t xml:space="preserve">the UE </w:t>
      </w:r>
      <w:proofErr w:type="spellStart"/>
      <w:r w:rsidR="00D72BE4">
        <w:rPr>
          <w:lang w:val="it-IT"/>
        </w:rPr>
        <w:t>has</w:t>
      </w:r>
      <w:proofErr w:type="spellEnd"/>
      <w:r w:rsidR="00D72BE4">
        <w:rPr>
          <w:lang w:val="it-IT"/>
        </w:rPr>
        <w:t xml:space="preserve"> </w:t>
      </w:r>
      <w:proofErr w:type="spellStart"/>
      <w:r w:rsidR="00D72BE4">
        <w:rPr>
          <w:lang w:val="it-IT"/>
        </w:rPr>
        <w:t>acquired</w:t>
      </w:r>
      <w:proofErr w:type="spellEnd"/>
      <w:r w:rsidR="00D72BE4">
        <w:rPr>
          <w:lang w:val="it-IT"/>
        </w:rPr>
        <w:t xml:space="preserve"> the </w:t>
      </w:r>
      <w:proofErr w:type="spellStart"/>
      <w:r w:rsidR="00FA3035">
        <w:rPr>
          <w:lang w:val="it-IT"/>
        </w:rPr>
        <w:t>refined</w:t>
      </w:r>
      <w:proofErr w:type="spellEnd"/>
      <w:r w:rsidR="00FA3035">
        <w:rPr>
          <w:lang w:val="it-IT"/>
        </w:rPr>
        <w:t xml:space="preserve"> </w:t>
      </w:r>
      <w:proofErr w:type="spellStart"/>
      <w:r w:rsidR="00D72BE4">
        <w:rPr>
          <w:lang w:val="it-IT"/>
        </w:rPr>
        <w:t>beam</w:t>
      </w:r>
      <w:proofErr w:type="spellEnd"/>
      <w:r w:rsidR="00D72BE4">
        <w:rPr>
          <w:lang w:val="it-IT"/>
        </w:rPr>
        <w:t xml:space="preserve"> information </w:t>
      </w:r>
      <w:proofErr w:type="spellStart"/>
      <w:r w:rsidR="00D72BE4">
        <w:rPr>
          <w:lang w:val="it-IT"/>
        </w:rPr>
        <w:t>after</w:t>
      </w:r>
      <w:proofErr w:type="spellEnd"/>
      <w:r w:rsidR="00D72BE4">
        <w:rPr>
          <w:lang w:val="it-IT"/>
        </w:rPr>
        <w:t xml:space="preserve"> </w:t>
      </w:r>
      <w:r w:rsidR="00FA3035">
        <w:rPr>
          <w:lang w:val="it-IT"/>
        </w:rPr>
        <w:t xml:space="preserve">L1-RSRP </w:t>
      </w:r>
      <w:proofErr w:type="spellStart"/>
      <w:r w:rsidR="00FA3035">
        <w:rPr>
          <w:lang w:val="it-IT"/>
        </w:rPr>
        <w:t>measurement</w:t>
      </w:r>
      <w:proofErr w:type="spellEnd"/>
      <w:r w:rsidR="00FA3035">
        <w:rPr>
          <w:lang w:val="it-IT"/>
        </w:rPr>
        <w:t xml:space="preserve">. With the L1-RSRP reporting, network </w:t>
      </w:r>
      <w:proofErr w:type="spellStart"/>
      <w:r w:rsidR="00FA3035">
        <w:rPr>
          <w:lang w:val="it-IT"/>
        </w:rPr>
        <w:t>is</w:t>
      </w:r>
      <w:proofErr w:type="spellEnd"/>
      <w:r w:rsidR="00FA3035">
        <w:rPr>
          <w:lang w:val="it-IT"/>
        </w:rPr>
        <w:t xml:space="preserve"> </w:t>
      </w:r>
      <w:proofErr w:type="spellStart"/>
      <w:r w:rsidR="00FA3035">
        <w:rPr>
          <w:lang w:val="it-IT"/>
        </w:rPr>
        <w:t>able</w:t>
      </w:r>
      <w:proofErr w:type="spellEnd"/>
      <w:r w:rsidR="00FA3035">
        <w:rPr>
          <w:lang w:val="it-IT"/>
        </w:rPr>
        <w:t xml:space="preserve"> to identify the DL </w:t>
      </w:r>
      <w:proofErr w:type="spellStart"/>
      <w:r w:rsidR="00FA3035">
        <w:rPr>
          <w:lang w:val="it-IT"/>
        </w:rPr>
        <w:t>beam</w:t>
      </w:r>
      <w:proofErr w:type="spellEnd"/>
      <w:r w:rsidR="00FA3035">
        <w:rPr>
          <w:lang w:val="it-IT"/>
        </w:rPr>
        <w:t xml:space="preserve"> and </w:t>
      </w:r>
      <w:proofErr w:type="spellStart"/>
      <w:r w:rsidR="00FA3035">
        <w:rPr>
          <w:lang w:val="it-IT"/>
        </w:rPr>
        <w:t>activate</w:t>
      </w:r>
      <w:proofErr w:type="spellEnd"/>
      <w:r w:rsidR="00FA3035">
        <w:rPr>
          <w:lang w:val="it-IT"/>
        </w:rPr>
        <w:t xml:space="preserve"> the TCI state </w:t>
      </w:r>
      <w:proofErr w:type="spellStart"/>
      <w:r w:rsidR="00FA3035">
        <w:rPr>
          <w:lang w:val="it-IT"/>
        </w:rPr>
        <w:t>which</w:t>
      </w:r>
      <w:proofErr w:type="spellEnd"/>
      <w:r w:rsidR="00FA3035">
        <w:rPr>
          <w:lang w:val="it-IT"/>
        </w:rPr>
        <w:t xml:space="preserve"> can be </w:t>
      </w:r>
      <w:proofErr w:type="spellStart"/>
      <w:r w:rsidR="00FA3035">
        <w:rPr>
          <w:lang w:val="it-IT"/>
        </w:rPr>
        <w:t>used</w:t>
      </w:r>
      <w:proofErr w:type="spellEnd"/>
      <w:r w:rsidR="00FA3035">
        <w:rPr>
          <w:lang w:val="it-IT"/>
        </w:rPr>
        <w:t xml:space="preserve"> to schedule the UE </w:t>
      </w:r>
      <w:proofErr w:type="spellStart"/>
      <w:r w:rsidR="00FA3035">
        <w:rPr>
          <w:lang w:val="it-IT"/>
        </w:rPr>
        <w:t>enabling</w:t>
      </w:r>
      <w:proofErr w:type="spellEnd"/>
      <w:r w:rsidR="00FA3035">
        <w:rPr>
          <w:lang w:val="it-IT"/>
        </w:rPr>
        <w:t xml:space="preserve"> the data </w:t>
      </w:r>
      <w:proofErr w:type="spellStart"/>
      <w:r w:rsidR="00FA3035">
        <w:rPr>
          <w:lang w:val="it-IT"/>
        </w:rPr>
        <w:t>transmission</w:t>
      </w:r>
      <w:proofErr w:type="spellEnd"/>
      <w:r w:rsidR="00FA3035">
        <w:rPr>
          <w:lang w:val="it-IT"/>
        </w:rPr>
        <w:t xml:space="preserve">. This </w:t>
      </w:r>
      <w:proofErr w:type="spellStart"/>
      <w:r w:rsidR="00FA3035">
        <w:rPr>
          <w:lang w:val="it-IT"/>
        </w:rPr>
        <w:t>does</w:t>
      </w:r>
      <w:proofErr w:type="spellEnd"/>
      <w:r w:rsidR="00FA3035">
        <w:rPr>
          <w:lang w:val="it-IT"/>
        </w:rPr>
        <w:t xml:space="preserve"> </w:t>
      </w:r>
      <w:proofErr w:type="spellStart"/>
      <w:r w:rsidR="00FA3035">
        <w:rPr>
          <w:lang w:val="it-IT"/>
        </w:rPr>
        <w:t>not</w:t>
      </w:r>
      <w:proofErr w:type="spellEnd"/>
      <w:r w:rsidR="00FA3035">
        <w:rPr>
          <w:lang w:val="it-IT"/>
        </w:rPr>
        <w:t xml:space="preserve"> </w:t>
      </w:r>
      <w:proofErr w:type="spellStart"/>
      <w:r w:rsidR="00FA3035">
        <w:rPr>
          <w:lang w:val="it-IT"/>
        </w:rPr>
        <w:t>prevent</w:t>
      </w:r>
      <w:proofErr w:type="spellEnd"/>
      <w:r w:rsidR="00FA3035">
        <w:rPr>
          <w:lang w:val="it-IT"/>
        </w:rPr>
        <w:t xml:space="preserve"> the UE from</w:t>
      </w:r>
      <w:r w:rsidR="00342E23">
        <w:rPr>
          <w:lang w:val="it-IT"/>
        </w:rPr>
        <w:t xml:space="preserve"> the</w:t>
      </w:r>
      <w:r w:rsidR="00FA3035">
        <w:rPr>
          <w:lang w:val="it-IT"/>
        </w:rPr>
        <w:t xml:space="preserve"> </w:t>
      </w:r>
      <w:proofErr w:type="spellStart"/>
      <w:r w:rsidR="00342E23">
        <w:rPr>
          <w:lang w:val="it-IT"/>
        </w:rPr>
        <w:t>channel</w:t>
      </w:r>
      <w:proofErr w:type="spellEnd"/>
      <w:r w:rsidR="00342E23">
        <w:rPr>
          <w:lang w:val="it-IT"/>
        </w:rPr>
        <w:t xml:space="preserve"> </w:t>
      </w:r>
      <w:proofErr w:type="spellStart"/>
      <w:r w:rsidR="00342E23">
        <w:rPr>
          <w:lang w:val="it-IT"/>
        </w:rPr>
        <w:t>measurement</w:t>
      </w:r>
      <w:proofErr w:type="spellEnd"/>
      <w:r w:rsidR="00342E23">
        <w:rPr>
          <w:lang w:val="it-IT"/>
        </w:rPr>
        <w:t xml:space="preserve"> </w:t>
      </w:r>
      <w:proofErr w:type="spellStart"/>
      <w:r w:rsidR="00342E23">
        <w:rPr>
          <w:lang w:val="it-IT"/>
        </w:rPr>
        <w:t>based</w:t>
      </w:r>
      <w:proofErr w:type="spellEnd"/>
      <w:r w:rsidR="00342E23">
        <w:rPr>
          <w:lang w:val="it-IT"/>
        </w:rPr>
        <w:t xml:space="preserve"> on </w:t>
      </w:r>
      <w:proofErr w:type="spellStart"/>
      <w:r w:rsidR="00342E23">
        <w:rPr>
          <w:lang w:val="it-IT"/>
        </w:rPr>
        <w:t>periodic</w:t>
      </w:r>
      <w:proofErr w:type="spellEnd"/>
      <w:r w:rsidR="00342E23">
        <w:rPr>
          <w:lang w:val="it-IT"/>
        </w:rPr>
        <w:t xml:space="preserve"> or </w:t>
      </w:r>
      <w:proofErr w:type="spellStart"/>
      <w:r w:rsidR="00342E23">
        <w:rPr>
          <w:lang w:val="it-IT"/>
        </w:rPr>
        <w:t>aperiodic</w:t>
      </w:r>
      <w:proofErr w:type="spellEnd"/>
      <w:r w:rsidR="00342E23">
        <w:rPr>
          <w:lang w:val="it-IT"/>
        </w:rPr>
        <w:t xml:space="preserve"> CSI-RS, </w:t>
      </w:r>
      <w:proofErr w:type="spellStart"/>
      <w:r w:rsidR="00342E23">
        <w:rPr>
          <w:lang w:val="it-IT"/>
        </w:rPr>
        <w:t>but</w:t>
      </w:r>
      <w:proofErr w:type="spellEnd"/>
      <w:r w:rsidR="00342E23">
        <w:rPr>
          <w:lang w:val="it-IT"/>
        </w:rPr>
        <w:t xml:space="preserve"> </w:t>
      </w:r>
      <w:proofErr w:type="spellStart"/>
      <w:r w:rsidR="00342E23">
        <w:rPr>
          <w:lang w:val="it-IT"/>
        </w:rPr>
        <w:t>enable</w:t>
      </w:r>
      <w:proofErr w:type="spellEnd"/>
      <w:r w:rsidR="00342E23">
        <w:rPr>
          <w:lang w:val="it-IT"/>
        </w:rPr>
        <w:t xml:space="preserve"> the data </w:t>
      </w:r>
      <w:proofErr w:type="spellStart"/>
      <w:r w:rsidR="00342E23">
        <w:rPr>
          <w:lang w:val="it-IT"/>
        </w:rPr>
        <w:t>transmission</w:t>
      </w:r>
      <w:proofErr w:type="spellEnd"/>
      <w:r w:rsidR="00342E23">
        <w:rPr>
          <w:lang w:val="it-IT"/>
        </w:rPr>
        <w:t xml:space="preserve"> </w:t>
      </w:r>
      <w:proofErr w:type="spellStart"/>
      <w:r w:rsidR="00342E23">
        <w:rPr>
          <w:lang w:val="it-IT"/>
        </w:rPr>
        <w:t>earlier</w:t>
      </w:r>
      <w:proofErr w:type="spellEnd"/>
      <w:r w:rsidR="00342E23">
        <w:rPr>
          <w:lang w:val="it-IT"/>
        </w:rPr>
        <w:t xml:space="preserve"> </w:t>
      </w:r>
      <w:proofErr w:type="spellStart"/>
      <w:r w:rsidR="00342E23">
        <w:rPr>
          <w:lang w:val="it-IT"/>
        </w:rPr>
        <w:t>than</w:t>
      </w:r>
      <w:proofErr w:type="spellEnd"/>
      <w:r w:rsidR="00342E23">
        <w:rPr>
          <w:lang w:val="it-IT"/>
        </w:rPr>
        <w:t xml:space="preserve"> the </w:t>
      </w:r>
      <w:proofErr w:type="spellStart"/>
      <w:r w:rsidR="00342E23">
        <w:rPr>
          <w:lang w:val="it-IT"/>
        </w:rPr>
        <w:t>completion</w:t>
      </w:r>
      <w:proofErr w:type="spellEnd"/>
      <w:r w:rsidR="00342E23">
        <w:rPr>
          <w:lang w:val="it-IT"/>
        </w:rPr>
        <w:t xml:space="preserve"> of the </w:t>
      </w:r>
      <w:proofErr w:type="spellStart"/>
      <w:r w:rsidR="00342E23">
        <w:rPr>
          <w:lang w:val="it-IT"/>
        </w:rPr>
        <w:t>SCell</w:t>
      </w:r>
      <w:proofErr w:type="spellEnd"/>
      <w:r w:rsidR="00342E23">
        <w:rPr>
          <w:lang w:val="it-IT"/>
        </w:rPr>
        <w:t xml:space="preserve"> </w:t>
      </w:r>
      <w:proofErr w:type="spellStart"/>
      <w:r w:rsidR="00342E23">
        <w:rPr>
          <w:lang w:val="it-IT"/>
        </w:rPr>
        <w:t>activation</w:t>
      </w:r>
      <w:proofErr w:type="spellEnd"/>
      <w:r w:rsidR="00342E23">
        <w:rPr>
          <w:lang w:val="it-IT"/>
        </w:rPr>
        <w:t xml:space="preserve">.  </w:t>
      </w:r>
      <w:r w:rsidR="00FA3035">
        <w:rPr>
          <w:lang w:val="it-IT"/>
        </w:rPr>
        <w:t xml:space="preserve"> </w:t>
      </w:r>
    </w:p>
    <w:bookmarkStart w:id="0" w:name="_Hlk114821850"/>
    <w:p w14:paraId="63A1ED8A" w14:textId="77777777" w:rsidR="00D72BE4" w:rsidRDefault="00D72BE4" w:rsidP="00D72BE4">
      <w:pPr>
        <w:spacing w:after="120"/>
        <w:jc w:val="both"/>
      </w:pPr>
      <w:r>
        <w:object w:dxaOrig="16510" w:dyaOrig="3990" w14:anchorId="16CA2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26060412" r:id="rId14"/>
        </w:object>
      </w:r>
      <w:bookmarkEnd w:id="0"/>
    </w:p>
    <w:p w14:paraId="5622B008" w14:textId="77777777" w:rsidR="00D72BE4" w:rsidRPr="00C738E0" w:rsidRDefault="00D72BE4" w:rsidP="00D72BE4">
      <w:pPr>
        <w:spacing w:after="120"/>
        <w:jc w:val="center"/>
        <w:rPr>
          <w:rFonts w:eastAsiaTheme="minorEastAsia" w:cs="Times New Roman"/>
          <w:szCs w:val="20"/>
          <w:lang w:eastAsia="zh-CN"/>
        </w:rPr>
      </w:pPr>
      <w:r>
        <w:rPr>
          <w:rFonts w:hint="eastAsia"/>
        </w:rPr>
        <w:t>F</w:t>
      </w:r>
      <w:r>
        <w:t xml:space="preserve">ig.1 Timeline for FR2 unknown </w:t>
      </w:r>
      <w:proofErr w:type="spellStart"/>
      <w:r>
        <w:t>SCell</w:t>
      </w:r>
      <w:proofErr w:type="spellEnd"/>
      <w:r>
        <w:t xml:space="preserve"> activation</w:t>
      </w:r>
    </w:p>
    <w:p w14:paraId="63903890" w14:textId="3041F6C0" w:rsidR="00E2400B" w:rsidRDefault="00342E23" w:rsidP="000F4B18">
      <w:pPr>
        <w:spacing w:after="120"/>
        <w:jc w:val="both"/>
        <w:rPr>
          <w:b/>
          <w:bCs/>
          <w:lang w:val="it-IT"/>
        </w:rPr>
      </w:pPr>
      <w:r w:rsidRPr="00E2400B">
        <w:rPr>
          <w:b/>
          <w:bCs/>
          <w:lang w:val="it-IT"/>
        </w:rPr>
        <w:t>Proposal</w:t>
      </w:r>
      <w:r w:rsidR="00E2400B">
        <w:rPr>
          <w:b/>
          <w:bCs/>
          <w:lang w:val="it-IT"/>
        </w:rPr>
        <w:t xml:space="preserve"> 3</w:t>
      </w:r>
      <w:r w:rsidRPr="00E2400B">
        <w:rPr>
          <w:b/>
          <w:bCs/>
          <w:lang w:val="it-IT"/>
        </w:rPr>
        <w:t xml:space="preserve">: The UE </w:t>
      </w:r>
      <w:proofErr w:type="spellStart"/>
      <w:r>
        <w:rPr>
          <w:b/>
          <w:bCs/>
          <w:lang w:val="it-IT"/>
        </w:rPr>
        <w:t>shall</w:t>
      </w:r>
      <w:proofErr w:type="spellEnd"/>
      <w:r w:rsidRPr="00E2400B">
        <w:rPr>
          <w:b/>
          <w:bCs/>
          <w:lang w:val="it-IT"/>
        </w:rPr>
        <w:t xml:space="preserve"> be</w:t>
      </w:r>
      <w:r w:rsidR="00DB5A0D">
        <w:rPr>
          <w:b/>
          <w:bCs/>
          <w:lang w:val="it-IT"/>
        </w:rPr>
        <w:t xml:space="preserve"> </w:t>
      </w:r>
      <w:proofErr w:type="spellStart"/>
      <w:r w:rsidRPr="00E2400B">
        <w:rPr>
          <w:b/>
          <w:bCs/>
          <w:lang w:val="it-IT"/>
        </w:rPr>
        <w:t>scheduled</w:t>
      </w:r>
      <w:proofErr w:type="spellEnd"/>
      <w:r w:rsidRPr="00E2400B">
        <w:rPr>
          <w:b/>
          <w:bCs/>
          <w:lang w:val="it-IT"/>
        </w:rPr>
        <w:t xml:space="preserve"> by the network </w:t>
      </w:r>
      <w:proofErr w:type="spellStart"/>
      <w:r w:rsidR="00DB5A0D">
        <w:rPr>
          <w:b/>
          <w:bCs/>
          <w:lang w:val="it-IT"/>
        </w:rPr>
        <w:t>immediately</w:t>
      </w:r>
      <w:proofErr w:type="spellEnd"/>
      <w:r>
        <w:rPr>
          <w:b/>
          <w:bCs/>
          <w:lang w:val="it-IT"/>
        </w:rPr>
        <w:t xml:space="preserve"> </w:t>
      </w:r>
      <w:proofErr w:type="spellStart"/>
      <w:r w:rsidRPr="00E2400B">
        <w:rPr>
          <w:b/>
          <w:bCs/>
          <w:lang w:val="it-IT"/>
        </w:rPr>
        <w:t>after</w:t>
      </w:r>
      <w:proofErr w:type="spellEnd"/>
      <w:r w:rsidRPr="00E2400B">
        <w:rPr>
          <w:b/>
          <w:bCs/>
          <w:lang w:val="it-IT"/>
        </w:rPr>
        <w:t xml:space="preserve"> L1-RSRP reporting. </w:t>
      </w:r>
    </w:p>
    <w:p w14:paraId="276FD22B" w14:textId="6679A3DD" w:rsidR="00342E23" w:rsidRDefault="00342E23" w:rsidP="000F4B18">
      <w:pPr>
        <w:spacing w:after="120"/>
        <w:jc w:val="both"/>
        <w:rPr>
          <w:lang w:val="it-IT"/>
        </w:rPr>
      </w:pPr>
      <w:r>
        <w:rPr>
          <w:lang w:val="it-IT"/>
        </w:rPr>
        <w:t xml:space="preserve">To </w:t>
      </w:r>
      <w:proofErr w:type="spellStart"/>
      <w:r>
        <w:rPr>
          <w:lang w:val="it-IT"/>
        </w:rPr>
        <w:t>further</w:t>
      </w:r>
      <w:proofErr w:type="spellEnd"/>
      <w:r>
        <w:rPr>
          <w:lang w:val="it-IT"/>
        </w:rPr>
        <w:t xml:space="preserve"> </w:t>
      </w:r>
      <w:proofErr w:type="spellStart"/>
      <w:r>
        <w:rPr>
          <w:lang w:val="it-IT"/>
        </w:rPr>
        <w:t>optimize</w:t>
      </w:r>
      <w:proofErr w:type="spellEnd"/>
      <w:r>
        <w:rPr>
          <w:lang w:val="it-IT"/>
        </w:rPr>
        <w:t xml:space="preserve"> the data </w:t>
      </w:r>
      <w:proofErr w:type="spellStart"/>
      <w:r>
        <w:rPr>
          <w:lang w:val="it-IT"/>
        </w:rPr>
        <w:t>transmission</w:t>
      </w:r>
      <w:proofErr w:type="spellEnd"/>
      <w:r>
        <w:rPr>
          <w:lang w:val="it-IT"/>
        </w:rPr>
        <w:t xml:space="preserve">, the UE </w:t>
      </w:r>
      <w:proofErr w:type="spellStart"/>
      <w:r>
        <w:rPr>
          <w:lang w:val="it-IT"/>
        </w:rPr>
        <w:t>could</w:t>
      </w:r>
      <w:proofErr w:type="spellEnd"/>
      <w:r>
        <w:rPr>
          <w:lang w:val="it-IT"/>
        </w:rPr>
        <w:t xml:space="preserve"> be </w:t>
      </w:r>
      <w:proofErr w:type="spellStart"/>
      <w:r>
        <w:rPr>
          <w:lang w:val="it-IT"/>
        </w:rPr>
        <w:t>scheduled</w:t>
      </w:r>
      <w:proofErr w:type="spellEnd"/>
      <w:r>
        <w:rPr>
          <w:lang w:val="it-IT"/>
        </w:rPr>
        <w:t xml:space="preserve"> </w:t>
      </w:r>
      <w:proofErr w:type="spellStart"/>
      <w:r>
        <w:rPr>
          <w:lang w:val="it-IT"/>
        </w:rPr>
        <w:t>even</w:t>
      </w:r>
      <w:proofErr w:type="spellEnd"/>
      <w:r>
        <w:rPr>
          <w:lang w:val="it-IT"/>
        </w:rPr>
        <w:t xml:space="preserve"> </w:t>
      </w:r>
      <w:proofErr w:type="spellStart"/>
      <w:r>
        <w:rPr>
          <w:lang w:val="it-IT"/>
        </w:rPr>
        <w:t>earlier</w:t>
      </w:r>
      <w:proofErr w:type="spellEnd"/>
      <w:r>
        <w:rPr>
          <w:lang w:val="it-IT"/>
        </w:rPr>
        <w:t xml:space="preserve"> e.g. </w:t>
      </w:r>
      <w:proofErr w:type="spellStart"/>
      <w:r>
        <w:rPr>
          <w:lang w:val="it-IT"/>
        </w:rPr>
        <w:t>after</w:t>
      </w:r>
      <w:proofErr w:type="spellEnd"/>
      <w:r>
        <w:rPr>
          <w:lang w:val="it-IT"/>
        </w:rPr>
        <w:t xml:space="preserve"> the L3 </w:t>
      </w:r>
      <w:proofErr w:type="spellStart"/>
      <w:r>
        <w:rPr>
          <w:lang w:val="it-IT"/>
        </w:rPr>
        <w:t>measurement</w:t>
      </w:r>
      <w:proofErr w:type="spellEnd"/>
      <w:r>
        <w:rPr>
          <w:lang w:val="it-IT"/>
        </w:rPr>
        <w:t xml:space="preserve"> </w:t>
      </w:r>
      <w:proofErr w:type="spellStart"/>
      <w:r>
        <w:rPr>
          <w:lang w:val="it-IT"/>
        </w:rPr>
        <w:t>during</w:t>
      </w:r>
      <w:proofErr w:type="spellEnd"/>
      <w:r>
        <w:rPr>
          <w:lang w:val="it-IT"/>
        </w:rPr>
        <w:t xml:space="preserve"> </w:t>
      </w:r>
      <w:proofErr w:type="spellStart"/>
      <w:r>
        <w:rPr>
          <w:lang w:val="it-IT"/>
        </w:rPr>
        <w:t>cell</w:t>
      </w:r>
      <w:proofErr w:type="spellEnd"/>
      <w:r>
        <w:rPr>
          <w:lang w:val="it-IT"/>
        </w:rPr>
        <w:t xml:space="preserve"> </w:t>
      </w:r>
      <w:proofErr w:type="spellStart"/>
      <w:r>
        <w:rPr>
          <w:lang w:val="it-IT"/>
        </w:rPr>
        <w:t>detection</w:t>
      </w:r>
      <w:proofErr w:type="spellEnd"/>
      <w:r>
        <w:rPr>
          <w:lang w:val="it-IT"/>
        </w:rPr>
        <w:t xml:space="preserve"> </w:t>
      </w:r>
      <w:proofErr w:type="spellStart"/>
      <w:r>
        <w:rPr>
          <w:lang w:val="it-IT"/>
        </w:rPr>
        <w:t>phase</w:t>
      </w:r>
      <w:proofErr w:type="spellEnd"/>
      <w:r>
        <w:rPr>
          <w:lang w:val="it-IT"/>
        </w:rPr>
        <w:t xml:space="preserve">. </w:t>
      </w:r>
      <w:proofErr w:type="spellStart"/>
      <w:r>
        <w:rPr>
          <w:lang w:val="it-IT"/>
        </w:rPr>
        <w:t>Although</w:t>
      </w:r>
      <w:proofErr w:type="spellEnd"/>
      <w:r>
        <w:rPr>
          <w:lang w:val="it-IT"/>
        </w:rPr>
        <w:t xml:space="preserve"> </w:t>
      </w:r>
      <w:proofErr w:type="spellStart"/>
      <w:r>
        <w:rPr>
          <w:lang w:val="it-IT"/>
        </w:rPr>
        <w:t>such</w:t>
      </w:r>
      <w:proofErr w:type="spellEnd"/>
      <w:r>
        <w:rPr>
          <w:lang w:val="it-IT"/>
        </w:rPr>
        <w:t xml:space="preserve"> </w:t>
      </w:r>
      <w:proofErr w:type="spellStart"/>
      <w:r>
        <w:rPr>
          <w:lang w:val="it-IT"/>
        </w:rPr>
        <w:t>measurement</w:t>
      </w:r>
      <w:proofErr w:type="spellEnd"/>
      <w:r>
        <w:rPr>
          <w:lang w:val="it-IT"/>
        </w:rPr>
        <w:t xml:space="preserve"> </w:t>
      </w:r>
      <w:proofErr w:type="spellStart"/>
      <w:r>
        <w:rPr>
          <w:lang w:val="it-IT"/>
        </w:rPr>
        <w:t>reflects</w:t>
      </w:r>
      <w:proofErr w:type="spellEnd"/>
      <w:r>
        <w:rPr>
          <w:lang w:val="it-IT"/>
        </w:rPr>
        <w:t xml:space="preserve"> the </w:t>
      </w:r>
      <w:proofErr w:type="spellStart"/>
      <w:r>
        <w:rPr>
          <w:lang w:val="it-IT"/>
        </w:rPr>
        <w:t>rough</w:t>
      </w:r>
      <w:proofErr w:type="spellEnd"/>
      <w:r>
        <w:rPr>
          <w:lang w:val="it-IT"/>
        </w:rPr>
        <w:t xml:space="preserve"> </w:t>
      </w:r>
      <w:proofErr w:type="spellStart"/>
      <w:r>
        <w:rPr>
          <w:lang w:val="it-IT"/>
        </w:rPr>
        <w:t>beam</w:t>
      </w:r>
      <w:proofErr w:type="spellEnd"/>
      <w:r>
        <w:rPr>
          <w:lang w:val="it-IT"/>
        </w:rPr>
        <w:t xml:space="preserve"> information of the </w:t>
      </w:r>
      <w:proofErr w:type="spellStart"/>
      <w:r>
        <w:rPr>
          <w:lang w:val="it-IT"/>
        </w:rPr>
        <w:t>SCell</w:t>
      </w:r>
      <w:proofErr w:type="spellEnd"/>
      <w:r>
        <w:rPr>
          <w:lang w:val="it-IT"/>
        </w:rPr>
        <w:t xml:space="preserve">, </w:t>
      </w:r>
      <w:proofErr w:type="spellStart"/>
      <w:r>
        <w:rPr>
          <w:lang w:val="it-IT"/>
        </w:rPr>
        <w:t>it</w:t>
      </w:r>
      <w:proofErr w:type="spellEnd"/>
      <w:r>
        <w:rPr>
          <w:lang w:val="it-IT"/>
        </w:rPr>
        <w:t xml:space="preserve"> </w:t>
      </w:r>
      <w:proofErr w:type="spellStart"/>
      <w:r>
        <w:rPr>
          <w:lang w:val="it-IT"/>
        </w:rPr>
        <w:t>allows</w:t>
      </w:r>
      <w:proofErr w:type="spellEnd"/>
      <w:r>
        <w:rPr>
          <w:lang w:val="it-IT"/>
        </w:rPr>
        <w:t xml:space="preserve"> the network to schedule the UE </w:t>
      </w:r>
      <w:proofErr w:type="spellStart"/>
      <w:r>
        <w:rPr>
          <w:lang w:val="it-IT"/>
        </w:rPr>
        <w:t>hence</w:t>
      </w:r>
      <w:proofErr w:type="spellEnd"/>
      <w:r>
        <w:rPr>
          <w:lang w:val="it-IT"/>
        </w:rPr>
        <w:t xml:space="preserve"> can </w:t>
      </w:r>
      <w:proofErr w:type="spellStart"/>
      <w:r>
        <w:rPr>
          <w:lang w:val="it-IT"/>
        </w:rPr>
        <w:t>enable</w:t>
      </w:r>
      <w:proofErr w:type="spellEnd"/>
      <w:r>
        <w:rPr>
          <w:lang w:val="it-IT"/>
        </w:rPr>
        <w:t xml:space="preserve"> the data </w:t>
      </w:r>
      <w:proofErr w:type="spellStart"/>
      <w:r>
        <w:rPr>
          <w:lang w:val="it-IT"/>
        </w:rPr>
        <w:t>transmission</w:t>
      </w:r>
      <w:proofErr w:type="spellEnd"/>
      <w:r>
        <w:rPr>
          <w:lang w:val="it-IT"/>
        </w:rPr>
        <w:t xml:space="preserve"> </w:t>
      </w:r>
      <w:proofErr w:type="spellStart"/>
      <w:r>
        <w:rPr>
          <w:lang w:val="it-IT"/>
        </w:rPr>
        <w:t>at</w:t>
      </w:r>
      <w:proofErr w:type="spellEnd"/>
      <w:r>
        <w:rPr>
          <w:lang w:val="it-IT"/>
        </w:rPr>
        <w:t xml:space="preserve"> </w:t>
      </w:r>
      <w:proofErr w:type="spellStart"/>
      <w:r>
        <w:rPr>
          <w:lang w:val="it-IT"/>
        </w:rPr>
        <w:t>earliest</w:t>
      </w:r>
      <w:proofErr w:type="spellEnd"/>
      <w:r>
        <w:rPr>
          <w:lang w:val="it-IT"/>
        </w:rPr>
        <w:t xml:space="preserve"> time </w:t>
      </w:r>
      <w:proofErr w:type="spellStart"/>
      <w:r>
        <w:rPr>
          <w:lang w:val="it-IT"/>
        </w:rPr>
        <w:t>during</w:t>
      </w:r>
      <w:proofErr w:type="spellEnd"/>
      <w:r>
        <w:rPr>
          <w:lang w:val="it-IT"/>
        </w:rPr>
        <w:t xml:space="preserve"> </w:t>
      </w:r>
      <w:proofErr w:type="spellStart"/>
      <w:r>
        <w:rPr>
          <w:lang w:val="it-IT"/>
        </w:rPr>
        <w:t>SCell</w:t>
      </w:r>
      <w:proofErr w:type="spellEnd"/>
      <w:r>
        <w:rPr>
          <w:lang w:val="it-IT"/>
        </w:rPr>
        <w:t xml:space="preserve"> </w:t>
      </w:r>
      <w:proofErr w:type="spellStart"/>
      <w:r>
        <w:rPr>
          <w:lang w:val="it-IT"/>
        </w:rPr>
        <w:t>activation</w:t>
      </w:r>
      <w:proofErr w:type="spellEnd"/>
      <w:r>
        <w:rPr>
          <w:lang w:val="it-IT"/>
        </w:rPr>
        <w:t xml:space="preserve">. This </w:t>
      </w:r>
      <w:proofErr w:type="spellStart"/>
      <w:r>
        <w:rPr>
          <w:lang w:val="it-IT"/>
        </w:rPr>
        <w:t>would</w:t>
      </w:r>
      <w:proofErr w:type="spellEnd"/>
      <w:r>
        <w:rPr>
          <w:lang w:val="it-IT"/>
        </w:rPr>
        <w:t xml:space="preserve"> be </w:t>
      </w:r>
      <w:proofErr w:type="spellStart"/>
      <w:r>
        <w:rPr>
          <w:lang w:val="it-IT"/>
        </w:rPr>
        <w:t>helpful</w:t>
      </w:r>
      <w:proofErr w:type="spellEnd"/>
      <w:r>
        <w:rPr>
          <w:lang w:val="it-IT"/>
        </w:rPr>
        <w:t xml:space="preserve"> </w:t>
      </w:r>
      <w:proofErr w:type="spellStart"/>
      <w:r>
        <w:rPr>
          <w:lang w:val="it-IT"/>
        </w:rPr>
        <w:t>if</w:t>
      </w:r>
      <w:proofErr w:type="spellEnd"/>
      <w:r>
        <w:rPr>
          <w:lang w:val="it-IT"/>
        </w:rPr>
        <w:t xml:space="preserve"> the </w:t>
      </w:r>
      <w:proofErr w:type="spellStart"/>
      <w:r>
        <w:rPr>
          <w:lang w:val="it-IT"/>
        </w:rPr>
        <w:t>refined</w:t>
      </w:r>
      <w:proofErr w:type="spellEnd"/>
      <w:r>
        <w:rPr>
          <w:lang w:val="it-IT"/>
        </w:rPr>
        <w:t xml:space="preserve"> </w:t>
      </w:r>
      <w:proofErr w:type="spellStart"/>
      <w:r>
        <w:rPr>
          <w:lang w:val="it-IT"/>
        </w:rPr>
        <w:t>beam</w:t>
      </w:r>
      <w:proofErr w:type="spellEnd"/>
      <w:r>
        <w:rPr>
          <w:lang w:val="it-IT"/>
        </w:rPr>
        <w:t xml:space="preserve"> </w:t>
      </w:r>
      <w:proofErr w:type="spellStart"/>
      <w:r>
        <w:rPr>
          <w:lang w:val="it-IT"/>
        </w:rPr>
        <w:t>is</w:t>
      </w:r>
      <w:proofErr w:type="spellEnd"/>
      <w:r>
        <w:rPr>
          <w:lang w:val="it-IT"/>
        </w:rPr>
        <w:t xml:space="preserve"> </w:t>
      </w:r>
      <w:proofErr w:type="spellStart"/>
      <w:r>
        <w:rPr>
          <w:lang w:val="it-IT"/>
        </w:rPr>
        <w:t>expected</w:t>
      </w:r>
      <w:proofErr w:type="spellEnd"/>
      <w:r>
        <w:rPr>
          <w:lang w:val="it-IT"/>
        </w:rPr>
        <w:t xml:space="preserve"> to be the </w:t>
      </w:r>
      <w:proofErr w:type="spellStart"/>
      <w:r>
        <w:rPr>
          <w:lang w:val="it-IT"/>
        </w:rPr>
        <w:t>same</w:t>
      </w:r>
      <w:proofErr w:type="spellEnd"/>
      <w:r>
        <w:rPr>
          <w:lang w:val="it-IT"/>
        </w:rPr>
        <w:t xml:space="preserve"> </w:t>
      </w:r>
      <w:proofErr w:type="spellStart"/>
      <w:r>
        <w:rPr>
          <w:lang w:val="it-IT"/>
        </w:rPr>
        <w:t>as</w:t>
      </w:r>
      <w:proofErr w:type="spellEnd"/>
      <w:r>
        <w:rPr>
          <w:lang w:val="it-IT"/>
        </w:rPr>
        <w:t xml:space="preserve"> the </w:t>
      </w:r>
      <w:proofErr w:type="spellStart"/>
      <w:r>
        <w:rPr>
          <w:lang w:val="it-IT"/>
        </w:rPr>
        <w:t>rough</w:t>
      </w:r>
      <w:proofErr w:type="spellEnd"/>
      <w:r>
        <w:rPr>
          <w:lang w:val="it-IT"/>
        </w:rPr>
        <w:t xml:space="preserve"> </w:t>
      </w:r>
      <w:proofErr w:type="spellStart"/>
      <w:r>
        <w:rPr>
          <w:lang w:val="it-IT"/>
        </w:rPr>
        <w:t>beam</w:t>
      </w:r>
      <w:proofErr w:type="spellEnd"/>
      <w:r>
        <w:rPr>
          <w:lang w:val="it-IT"/>
        </w:rPr>
        <w:t xml:space="preserve">, or the </w:t>
      </w:r>
      <w:r w:rsidR="00380BE7">
        <w:rPr>
          <w:lang w:val="it-IT"/>
        </w:rPr>
        <w:t xml:space="preserve">L1-RSRP </w:t>
      </w:r>
      <w:proofErr w:type="spellStart"/>
      <w:r w:rsidR="00380BE7">
        <w:rPr>
          <w:lang w:val="it-IT"/>
        </w:rPr>
        <w:t>measurement</w:t>
      </w:r>
      <w:proofErr w:type="spellEnd"/>
      <w:r w:rsidR="00380BE7">
        <w:rPr>
          <w:lang w:val="it-IT"/>
        </w:rPr>
        <w:t xml:space="preserve"> </w:t>
      </w:r>
      <w:proofErr w:type="spellStart"/>
      <w:r w:rsidR="00380BE7">
        <w:rPr>
          <w:lang w:val="it-IT"/>
        </w:rPr>
        <w:t>is</w:t>
      </w:r>
      <w:proofErr w:type="spellEnd"/>
      <w:r w:rsidR="00380BE7">
        <w:rPr>
          <w:lang w:val="it-IT"/>
        </w:rPr>
        <w:t xml:space="preserve"> </w:t>
      </w:r>
      <w:proofErr w:type="spellStart"/>
      <w:r w:rsidR="00380BE7">
        <w:rPr>
          <w:lang w:val="it-IT"/>
        </w:rPr>
        <w:t>skipped</w:t>
      </w:r>
      <w:proofErr w:type="spellEnd"/>
      <w:r w:rsidR="00380BE7">
        <w:rPr>
          <w:lang w:val="it-IT"/>
        </w:rPr>
        <w:t xml:space="preserve"> </w:t>
      </w:r>
      <w:proofErr w:type="spellStart"/>
      <w:r w:rsidR="00380BE7">
        <w:rPr>
          <w:lang w:val="it-IT"/>
        </w:rPr>
        <w:t>as</w:t>
      </w:r>
      <w:proofErr w:type="spellEnd"/>
      <w:r w:rsidR="00380BE7">
        <w:rPr>
          <w:lang w:val="it-IT"/>
        </w:rPr>
        <w:t xml:space="preserve"> </w:t>
      </w:r>
      <w:proofErr w:type="spellStart"/>
      <w:r w:rsidR="00380BE7">
        <w:rPr>
          <w:lang w:val="it-IT"/>
        </w:rPr>
        <w:t>proposed</w:t>
      </w:r>
      <w:proofErr w:type="spellEnd"/>
      <w:r w:rsidR="00380BE7">
        <w:rPr>
          <w:lang w:val="it-IT"/>
        </w:rPr>
        <w:t xml:space="preserve"> in L1 part </w:t>
      </w:r>
      <w:proofErr w:type="spellStart"/>
      <w:r w:rsidR="00380BE7">
        <w:rPr>
          <w:lang w:val="it-IT"/>
        </w:rPr>
        <w:t>enhancement</w:t>
      </w:r>
      <w:proofErr w:type="spellEnd"/>
      <w:r>
        <w:rPr>
          <w:lang w:val="it-IT"/>
        </w:rPr>
        <w:t xml:space="preserve">. </w:t>
      </w:r>
      <w:r w:rsidR="00380BE7">
        <w:rPr>
          <w:lang w:val="it-IT"/>
        </w:rPr>
        <w:t xml:space="preserve">This </w:t>
      </w:r>
      <w:proofErr w:type="spellStart"/>
      <w:r w:rsidR="00380BE7">
        <w:rPr>
          <w:lang w:val="it-IT"/>
        </w:rPr>
        <w:t>solution</w:t>
      </w:r>
      <w:proofErr w:type="spellEnd"/>
      <w:r w:rsidR="00380BE7">
        <w:rPr>
          <w:lang w:val="it-IT"/>
        </w:rPr>
        <w:t xml:space="preserve"> </w:t>
      </w:r>
      <w:proofErr w:type="spellStart"/>
      <w:r w:rsidR="00380BE7">
        <w:rPr>
          <w:lang w:val="it-IT"/>
        </w:rPr>
        <w:t>may</w:t>
      </w:r>
      <w:proofErr w:type="spellEnd"/>
      <w:r w:rsidR="00380BE7">
        <w:rPr>
          <w:lang w:val="it-IT"/>
        </w:rPr>
        <w:t xml:space="preserve"> </w:t>
      </w:r>
      <w:proofErr w:type="spellStart"/>
      <w:r w:rsidR="00380BE7">
        <w:rPr>
          <w:lang w:val="it-IT"/>
        </w:rPr>
        <w:t>require</w:t>
      </w:r>
      <w:proofErr w:type="spellEnd"/>
      <w:r w:rsidR="00380BE7">
        <w:rPr>
          <w:lang w:val="it-IT"/>
        </w:rPr>
        <w:t xml:space="preserve"> the UE to </w:t>
      </w:r>
      <w:proofErr w:type="spellStart"/>
      <w:r w:rsidR="00380BE7">
        <w:rPr>
          <w:lang w:val="it-IT"/>
        </w:rPr>
        <w:t>send</w:t>
      </w:r>
      <w:proofErr w:type="spellEnd"/>
      <w:r w:rsidR="00380BE7">
        <w:rPr>
          <w:lang w:val="it-IT"/>
        </w:rPr>
        <w:t xml:space="preserve"> the </w:t>
      </w:r>
      <w:proofErr w:type="spellStart"/>
      <w:r w:rsidR="00380BE7">
        <w:rPr>
          <w:lang w:val="it-IT"/>
        </w:rPr>
        <w:t>rough</w:t>
      </w:r>
      <w:proofErr w:type="spellEnd"/>
      <w:r w:rsidR="00380BE7">
        <w:rPr>
          <w:lang w:val="it-IT"/>
        </w:rPr>
        <w:t xml:space="preserve"> </w:t>
      </w:r>
      <w:proofErr w:type="spellStart"/>
      <w:r w:rsidR="00380BE7">
        <w:rPr>
          <w:lang w:val="it-IT"/>
        </w:rPr>
        <w:t>beam</w:t>
      </w:r>
      <w:proofErr w:type="spellEnd"/>
      <w:r w:rsidR="00380BE7">
        <w:rPr>
          <w:lang w:val="it-IT"/>
        </w:rPr>
        <w:t xml:space="preserve"> information </w:t>
      </w:r>
      <w:proofErr w:type="spellStart"/>
      <w:r w:rsidR="00380BE7">
        <w:rPr>
          <w:lang w:val="it-IT"/>
        </w:rPr>
        <w:t>before</w:t>
      </w:r>
      <w:proofErr w:type="spellEnd"/>
      <w:r w:rsidR="00380BE7">
        <w:rPr>
          <w:lang w:val="it-IT"/>
        </w:rPr>
        <w:t xml:space="preserve"> L1-RSRP reporting. Network will use the </w:t>
      </w:r>
      <w:proofErr w:type="spellStart"/>
      <w:r w:rsidR="00380BE7">
        <w:rPr>
          <w:lang w:val="it-IT"/>
        </w:rPr>
        <w:t>received</w:t>
      </w:r>
      <w:proofErr w:type="spellEnd"/>
      <w:r w:rsidR="00380BE7">
        <w:rPr>
          <w:lang w:val="it-IT"/>
        </w:rPr>
        <w:t xml:space="preserve"> </w:t>
      </w:r>
      <w:proofErr w:type="spellStart"/>
      <w:r w:rsidR="00380BE7">
        <w:rPr>
          <w:lang w:val="it-IT"/>
        </w:rPr>
        <w:t>rough</w:t>
      </w:r>
      <w:proofErr w:type="spellEnd"/>
      <w:r w:rsidR="00380BE7">
        <w:rPr>
          <w:lang w:val="it-IT"/>
        </w:rPr>
        <w:t xml:space="preserve"> </w:t>
      </w:r>
      <w:proofErr w:type="spellStart"/>
      <w:r w:rsidR="00380BE7">
        <w:rPr>
          <w:lang w:val="it-IT"/>
        </w:rPr>
        <w:t>beam</w:t>
      </w:r>
      <w:proofErr w:type="spellEnd"/>
      <w:r w:rsidR="00380BE7">
        <w:rPr>
          <w:lang w:val="it-IT"/>
        </w:rPr>
        <w:t xml:space="preserve"> information to schedule the UE </w:t>
      </w:r>
      <w:proofErr w:type="spellStart"/>
      <w:r w:rsidR="00380BE7">
        <w:rPr>
          <w:lang w:val="it-IT"/>
        </w:rPr>
        <w:t>before</w:t>
      </w:r>
      <w:proofErr w:type="spellEnd"/>
      <w:r w:rsidR="00380BE7">
        <w:rPr>
          <w:lang w:val="it-IT"/>
        </w:rPr>
        <w:t xml:space="preserve"> the </w:t>
      </w:r>
      <w:proofErr w:type="spellStart"/>
      <w:r w:rsidR="00380BE7">
        <w:rPr>
          <w:lang w:val="it-IT"/>
        </w:rPr>
        <w:t>completion</w:t>
      </w:r>
      <w:proofErr w:type="spellEnd"/>
      <w:r w:rsidR="00380BE7">
        <w:rPr>
          <w:lang w:val="it-IT"/>
        </w:rPr>
        <w:t xml:space="preserve"> of </w:t>
      </w:r>
      <w:proofErr w:type="spellStart"/>
      <w:r w:rsidR="00380BE7">
        <w:rPr>
          <w:lang w:val="it-IT"/>
        </w:rPr>
        <w:t>SCell</w:t>
      </w:r>
      <w:proofErr w:type="spellEnd"/>
      <w:r w:rsidR="00380BE7">
        <w:rPr>
          <w:lang w:val="it-IT"/>
        </w:rPr>
        <w:t xml:space="preserve"> </w:t>
      </w:r>
      <w:proofErr w:type="spellStart"/>
      <w:r w:rsidR="00380BE7">
        <w:rPr>
          <w:lang w:val="it-IT"/>
        </w:rPr>
        <w:t>activation</w:t>
      </w:r>
      <w:proofErr w:type="spellEnd"/>
      <w:r w:rsidR="00380BE7">
        <w:rPr>
          <w:lang w:val="it-IT"/>
        </w:rPr>
        <w:t xml:space="preserve">. </w:t>
      </w:r>
    </w:p>
    <w:p w14:paraId="0F2D3963" w14:textId="13A012D8" w:rsidR="00380BE7" w:rsidRPr="00E2400B" w:rsidRDefault="00380BE7" w:rsidP="000F4B18">
      <w:pPr>
        <w:spacing w:after="120"/>
        <w:jc w:val="both"/>
        <w:rPr>
          <w:b/>
          <w:bCs/>
          <w:lang w:val="it-IT"/>
        </w:rPr>
      </w:pPr>
      <w:r w:rsidRPr="00E2400B">
        <w:rPr>
          <w:b/>
          <w:bCs/>
          <w:lang w:val="it-IT"/>
        </w:rPr>
        <w:t xml:space="preserve">Proposal </w:t>
      </w:r>
      <w:r w:rsidR="00E2400B">
        <w:rPr>
          <w:b/>
          <w:bCs/>
          <w:lang w:val="it-IT"/>
        </w:rPr>
        <w:t>4</w:t>
      </w:r>
      <w:r w:rsidRPr="00E2400B">
        <w:rPr>
          <w:b/>
          <w:bCs/>
          <w:lang w:val="it-IT"/>
        </w:rPr>
        <w:t xml:space="preserve">: The UE </w:t>
      </w:r>
      <w:proofErr w:type="spellStart"/>
      <w:r w:rsidRPr="00E2400B">
        <w:rPr>
          <w:b/>
          <w:bCs/>
          <w:lang w:val="it-IT"/>
        </w:rPr>
        <w:t>is</w:t>
      </w:r>
      <w:proofErr w:type="spellEnd"/>
      <w:r w:rsidRPr="00E2400B">
        <w:rPr>
          <w:b/>
          <w:bCs/>
          <w:lang w:val="it-IT"/>
        </w:rPr>
        <w:t xml:space="preserve"> </w:t>
      </w:r>
      <w:proofErr w:type="spellStart"/>
      <w:r w:rsidRPr="00E2400B">
        <w:rPr>
          <w:b/>
          <w:bCs/>
          <w:lang w:val="it-IT"/>
        </w:rPr>
        <w:t>allowed</w:t>
      </w:r>
      <w:proofErr w:type="spellEnd"/>
      <w:r w:rsidRPr="00E2400B">
        <w:rPr>
          <w:b/>
          <w:bCs/>
          <w:lang w:val="it-IT"/>
        </w:rPr>
        <w:t xml:space="preserve"> to be </w:t>
      </w:r>
      <w:proofErr w:type="spellStart"/>
      <w:r w:rsidRPr="00E2400B">
        <w:rPr>
          <w:b/>
          <w:bCs/>
          <w:lang w:val="it-IT"/>
        </w:rPr>
        <w:t>scheduled</w:t>
      </w:r>
      <w:proofErr w:type="spellEnd"/>
      <w:r w:rsidRPr="00E2400B">
        <w:rPr>
          <w:b/>
          <w:bCs/>
          <w:lang w:val="it-IT"/>
        </w:rPr>
        <w:t xml:space="preserve"> by the network </w:t>
      </w:r>
      <w:proofErr w:type="spellStart"/>
      <w:r w:rsidRPr="00E2400B">
        <w:rPr>
          <w:b/>
          <w:bCs/>
          <w:lang w:val="it-IT"/>
        </w:rPr>
        <w:t>after</w:t>
      </w:r>
      <w:proofErr w:type="spellEnd"/>
      <w:r w:rsidRPr="00E2400B">
        <w:rPr>
          <w:b/>
          <w:bCs/>
          <w:lang w:val="it-IT"/>
        </w:rPr>
        <w:t xml:space="preserve"> L3 </w:t>
      </w:r>
      <w:proofErr w:type="spellStart"/>
      <w:r w:rsidRPr="00E2400B">
        <w:rPr>
          <w:b/>
          <w:bCs/>
          <w:lang w:val="it-IT"/>
        </w:rPr>
        <w:t>measurement</w:t>
      </w:r>
      <w:proofErr w:type="spellEnd"/>
      <w:r w:rsidRPr="00E2400B">
        <w:rPr>
          <w:b/>
          <w:bCs/>
          <w:lang w:val="it-IT"/>
        </w:rPr>
        <w:t xml:space="preserve"> </w:t>
      </w:r>
      <w:proofErr w:type="spellStart"/>
      <w:r w:rsidRPr="00E2400B">
        <w:rPr>
          <w:b/>
          <w:bCs/>
          <w:lang w:val="it-IT"/>
        </w:rPr>
        <w:t>during</w:t>
      </w:r>
      <w:proofErr w:type="spellEnd"/>
      <w:r w:rsidRPr="00E2400B">
        <w:rPr>
          <w:b/>
          <w:bCs/>
          <w:lang w:val="it-IT"/>
        </w:rPr>
        <w:t xml:space="preserve"> </w:t>
      </w:r>
      <w:proofErr w:type="spellStart"/>
      <w:r w:rsidRPr="00E2400B">
        <w:rPr>
          <w:b/>
          <w:bCs/>
          <w:lang w:val="it-IT"/>
        </w:rPr>
        <w:t>cell</w:t>
      </w:r>
      <w:proofErr w:type="spellEnd"/>
      <w:r w:rsidRPr="00E2400B">
        <w:rPr>
          <w:b/>
          <w:bCs/>
          <w:lang w:val="it-IT"/>
        </w:rPr>
        <w:t xml:space="preserve"> </w:t>
      </w:r>
      <w:proofErr w:type="spellStart"/>
      <w:r w:rsidRPr="00E2400B">
        <w:rPr>
          <w:b/>
          <w:bCs/>
          <w:lang w:val="it-IT"/>
        </w:rPr>
        <w:t>detection</w:t>
      </w:r>
      <w:proofErr w:type="spellEnd"/>
      <w:r w:rsidRPr="00E2400B">
        <w:rPr>
          <w:b/>
          <w:bCs/>
          <w:lang w:val="it-IT"/>
        </w:rPr>
        <w:t xml:space="preserve"> </w:t>
      </w:r>
      <w:proofErr w:type="spellStart"/>
      <w:r w:rsidRPr="00E2400B">
        <w:rPr>
          <w:b/>
          <w:bCs/>
          <w:lang w:val="it-IT"/>
        </w:rPr>
        <w:t>when</w:t>
      </w:r>
      <w:proofErr w:type="spellEnd"/>
      <w:r w:rsidRPr="00E2400B">
        <w:rPr>
          <w:b/>
          <w:bCs/>
          <w:lang w:val="it-IT"/>
        </w:rPr>
        <w:t xml:space="preserve"> </w:t>
      </w:r>
      <w:proofErr w:type="spellStart"/>
      <w:r w:rsidRPr="00E2400B">
        <w:rPr>
          <w:b/>
          <w:bCs/>
          <w:lang w:val="it-IT"/>
        </w:rPr>
        <w:t>activating</w:t>
      </w:r>
      <w:proofErr w:type="spellEnd"/>
      <w:r w:rsidRPr="00E2400B">
        <w:rPr>
          <w:b/>
          <w:bCs/>
          <w:lang w:val="it-IT"/>
        </w:rPr>
        <w:t xml:space="preserve"> an FR2 </w:t>
      </w:r>
      <w:proofErr w:type="spellStart"/>
      <w:r w:rsidRPr="00E2400B">
        <w:rPr>
          <w:b/>
          <w:bCs/>
          <w:lang w:val="it-IT"/>
        </w:rPr>
        <w:t>unknown</w:t>
      </w:r>
      <w:proofErr w:type="spellEnd"/>
      <w:r w:rsidRPr="00E2400B">
        <w:rPr>
          <w:b/>
          <w:bCs/>
          <w:lang w:val="it-IT"/>
        </w:rPr>
        <w:t xml:space="preserve"> </w:t>
      </w:r>
      <w:proofErr w:type="spellStart"/>
      <w:r w:rsidRPr="00E2400B">
        <w:rPr>
          <w:b/>
          <w:bCs/>
          <w:lang w:val="it-IT"/>
        </w:rPr>
        <w:t>SCell</w:t>
      </w:r>
      <w:proofErr w:type="spellEnd"/>
      <w:r w:rsidRPr="00E2400B">
        <w:rPr>
          <w:b/>
          <w:bCs/>
          <w:lang w:val="it-IT"/>
        </w:rPr>
        <w:t>.</w:t>
      </w:r>
    </w:p>
    <w:p w14:paraId="4DE3080F" w14:textId="6F01028B" w:rsidR="00636556" w:rsidRDefault="00CD7492" w:rsidP="00636556">
      <w:pPr>
        <w:pStyle w:val="RAN4H1"/>
      </w:pPr>
      <w:r w:rsidRPr="00A37002">
        <w:t>Conclusion</w:t>
      </w:r>
    </w:p>
    <w:p w14:paraId="62B0CDD6" w14:textId="14923330" w:rsidR="00711AA2" w:rsidRDefault="00AD6A58" w:rsidP="007F187B">
      <w:pPr>
        <w:jc w:val="both"/>
      </w:pPr>
      <w:r>
        <w:t>This contribution</w:t>
      </w:r>
      <w:r w:rsidR="007F187B">
        <w:t xml:space="preserve"> </w:t>
      </w:r>
      <w:r w:rsidR="003E7A74">
        <w:t xml:space="preserve">discusses the </w:t>
      </w:r>
      <w:r w:rsidR="002B1179">
        <w:t>other</w:t>
      </w:r>
      <w:r w:rsidR="002C64F7">
        <w:t xml:space="preserve"> enhancement</w:t>
      </w:r>
      <w:r w:rsidR="004D4139">
        <w:t>s</w:t>
      </w:r>
      <w:r w:rsidR="002C64F7">
        <w:t xml:space="preserve"> for FR2 </w:t>
      </w:r>
      <w:proofErr w:type="spellStart"/>
      <w:r w:rsidR="002C64F7">
        <w:t>SCell</w:t>
      </w:r>
      <w:proofErr w:type="spellEnd"/>
      <w:r w:rsidR="002C64F7">
        <w:t xml:space="preserve"> activation delay reduction. </w:t>
      </w:r>
      <w:r w:rsidR="004657ED">
        <w:t xml:space="preserve">The </w:t>
      </w:r>
      <w:r w:rsidR="00D7500C">
        <w:t xml:space="preserve">observations and </w:t>
      </w:r>
      <w:r w:rsidR="004657ED">
        <w:t xml:space="preserve">proposals are summarized as below:  </w:t>
      </w:r>
    </w:p>
    <w:p w14:paraId="0CB7D362"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03351E76"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27DE4FC3" w14:textId="77777777" w:rsidR="00E2400B" w:rsidRDefault="00E2400B" w:rsidP="00E2400B">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Pr>
          <w:rFonts w:eastAsiaTheme="minorEastAsia" w:cs="Times New Roman"/>
          <w:b/>
          <w:bCs/>
          <w:szCs w:val="20"/>
          <w:lang w:val="en-GB" w:eastAsia="zh-CN"/>
        </w:rPr>
        <w:t>removed</w:t>
      </w:r>
      <w:r w:rsidRPr="00DB670F">
        <w:rPr>
          <w:rFonts w:eastAsiaTheme="minorEastAsia" w:cs="Times New Roman"/>
          <w:b/>
          <w:bCs/>
          <w:szCs w:val="20"/>
          <w:lang w:val="en-GB" w:eastAsia="zh-CN"/>
        </w:rPr>
        <w:t xml:space="preserve"> to </w:t>
      </w:r>
      <w:r>
        <w:rPr>
          <w:rFonts w:eastAsiaTheme="minorEastAsia" w:cs="Times New Roman"/>
          <w:b/>
          <w:bCs/>
          <w:szCs w:val="20"/>
          <w:lang w:val="en-GB" w:eastAsia="zh-CN"/>
        </w:rPr>
        <w:t xml:space="preserve">avoid the </w:t>
      </w:r>
      <w:proofErr w:type="spellStart"/>
      <w:r>
        <w:rPr>
          <w:rFonts w:eastAsiaTheme="minorEastAsia" w:cs="Times New Roman"/>
          <w:b/>
          <w:bCs/>
          <w:szCs w:val="20"/>
          <w:lang w:val="en-GB" w:eastAsia="zh-CN"/>
        </w:rPr>
        <w:t>SCell</w:t>
      </w:r>
      <w:proofErr w:type="spellEnd"/>
      <w:r w:rsidRPr="008927E5">
        <w:rPr>
          <w:rFonts w:eastAsiaTheme="minorEastAsia" w:cs="Times New Roman"/>
          <w:b/>
          <w:bCs/>
          <w:szCs w:val="20"/>
          <w:lang w:val="en-GB" w:eastAsia="zh-CN"/>
        </w:rPr>
        <w:t xml:space="preserve"> </w:t>
      </w:r>
      <w:r>
        <w:rPr>
          <w:rFonts w:eastAsiaTheme="minorEastAsia" w:cs="Times New Roman"/>
          <w:b/>
          <w:bCs/>
          <w:szCs w:val="20"/>
          <w:lang w:val="en-GB" w:eastAsia="zh-CN"/>
        </w:rPr>
        <w:t xml:space="preserve">unnecessarily being considered as unknown. </w:t>
      </w:r>
    </w:p>
    <w:p w14:paraId="5086E1B0" w14:textId="77777777" w:rsidR="00E2400B" w:rsidRDefault="00E2400B" w:rsidP="00E2400B">
      <w:pPr>
        <w:spacing w:after="120"/>
        <w:jc w:val="both"/>
        <w:rPr>
          <w:rFonts w:eastAsiaTheme="minorEastAsia" w:cs="Times New Roman"/>
          <w:szCs w:val="20"/>
          <w:lang w:val="it-IT" w:eastAsia="zh-CN"/>
        </w:rPr>
      </w:pPr>
      <w:proofErr w:type="spellStart"/>
      <w:r w:rsidRPr="003E7A74">
        <w:rPr>
          <w:rFonts w:eastAsiaTheme="minorEastAsia" w:cs="Times New Roman"/>
          <w:b/>
          <w:bCs/>
          <w:szCs w:val="20"/>
          <w:lang w:val="it-IT" w:eastAsia="zh-CN"/>
        </w:rPr>
        <w:t>Observation</w:t>
      </w:r>
      <w:proofErr w:type="spellEnd"/>
      <w:r w:rsidRPr="003E7A74">
        <w:rPr>
          <w:rFonts w:eastAsiaTheme="minorEastAsia" w:cs="Times New Roman"/>
          <w:b/>
          <w:bCs/>
          <w:szCs w:val="20"/>
          <w:lang w:val="it-IT" w:eastAsia="zh-CN"/>
        </w:rPr>
        <w:t xml:space="preserve"> </w:t>
      </w:r>
      <w:r>
        <w:rPr>
          <w:rFonts w:eastAsiaTheme="minorEastAsia" w:cs="Times New Roman"/>
          <w:b/>
          <w:bCs/>
          <w:szCs w:val="20"/>
          <w:lang w:val="it-IT" w:eastAsia="zh-CN"/>
        </w:rPr>
        <w:t>3</w:t>
      </w:r>
      <w:r>
        <w:rPr>
          <w:rFonts w:eastAsiaTheme="minorEastAsia" w:cs="Times New Roman"/>
          <w:szCs w:val="20"/>
          <w:lang w:val="it-IT" w:eastAsia="zh-CN"/>
        </w:rPr>
        <w:t xml:space="preserve">: The UE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able</w:t>
      </w:r>
      <w:proofErr w:type="spellEnd"/>
      <w:r>
        <w:rPr>
          <w:rFonts w:eastAsiaTheme="minorEastAsia" w:cs="Times New Roman"/>
          <w:szCs w:val="20"/>
          <w:lang w:val="it-IT" w:eastAsia="zh-CN"/>
        </w:rPr>
        <w:t xml:space="preserve"> to monitor the PDCCH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after</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downlink</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synchronization</w:t>
      </w:r>
      <w:proofErr w:type="spellEnd"/>
      <w:r>
        <w:rPr>
          <w:rFonts w:eastAsiaTheme="minorEastAsia" w:cs="Times New Roman"/>
          <w:szCs w:val="20"/>
          <w:lang w:val="it-IT" w:eastAsia="zh-CN"/>
        </w:rPr>
        <w:t xml:space="preserve"> and </w:t>
      </w:r>
      <w:proofErr w:type="spellStart"/>
      <w:r>
        <w:rPr>
          <w:rFonts w:eastAsiaTheme="minorEastAsia" w:cs="Times New Roman"/>
          <w:szCs w:val="20"/>
          <w:lang w:val="it-IT" w:eastAsia="zh-CN"/>
        </w:rPr>
        <w:t>thus</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is</w:t>
      </w:r>
      <w:proofErr w:type="spellEnd"/>
      <w:r>
        <w:rPr>
          <w:rFonts w:eastAsiaTheme="minorEastAsia" w:cs="Times New Roman"/>
          <w:szCs w:val="20"/>
          <w:lang w:val="it-IT" w:eastAsia="zh-CN"/>
        </w:rPr>
        <w:t xml:space="preserve"> ready for data </w:t>
      </w:r>
      <w:proofErr w:type="spellStart"/>
      <w:r>
        <w:rPr>
          <w:rFonts w:eastAsiaTheme="minorEastAsia" w:cs="Times New Roman"/>
          <w:szCs w:val="20"/>
          <w:lang w:val="it-IT" w:eastAsia="zh-CN"/>
        </w:rPr>
        <w:t>transmission</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before</w:t>
      </w:r>
      <w:proofErr w:type="spellEnd"/>
      <w:r>
        <w:rPr>
          <w:rFonts w:eastAsiaTheme="minorEastAsia" w:cs="Times New Roman"/>
          <w:szCs w:val="20"/>
          <w:lang w:val="it-IT" w:eastAsia="zh-CN"/>
        </w:rPr>
        <w:t xml:space="preserve"> the end of </w:t>
      </w:r>
      <w:proofErr w:type="spellStart"/>
      <w:r>
        <w:rPr>
          <w:rFonts w:eastAsiaTheme="minorEastAsia" w:cs="Times New Roman"/>
          <w:szCs w:val="20"/>
          <w:lang w:val="it-IT" w:eastAsia="zh-CN"/>
        </w:rPr>
        <w:t>SCell</w:t>
      </w:r>
      <w:proofErr w:type="spellEnd"/>
      <w:r>
        <w:rPr>
          <w:rFonts w:eastAsiaTheme="minorEastAsia" w:cs="Times New Roman"/>
          <w:szCs w:val="20"/>
          <w:lang w:val="it-IT" w:eastAsia="zh-CN"/>
        </w:rPr>
        <w:t xml:space="preserve"> </w:t>
      </w:r>
      <w:proofErr w:type="spellStart"/>
      <w:r>
        <w:rPr>
          <w:rFonts w:eastAsiaTheme="minorEastAsia" w:cs="Times New Roman"/>
          <w:szCs w:val="20"/>
          <w:lang w:val="it-IT" w:eastAsia="zh-CN"/>
        </w:rPr>
        <w:t>activation</w:t>
      </w:r>
      <w:proofErr w:type="spellEnd"/>
      <w:r>
        <w:rPr>
          <w:rFonts w:eastAsiaTheme="minorEastAsia" w:cs="Times New Roman"/>
          <w:szCs w:val="20"/>
          <w:lang w:val="it-IT" w:eastAsia="zh-CN"/>
        </w:rPr>
        <w:t>.</w:t>
      </w:r>
    </w:p>
    <w:p w14:paraId="618D0C81" w14:textId="6CF02E69" w:rsidR="00E2400B" w:rsidRDefault="00E2400B" w:rsidP="00E2400B">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w:t>
      </w:r>
      <w:proofErr w:type="spellStart"/>
      <w:r w:rsidRPr="003E7A74">
        <w:rPr>
          <w:rFonts w:eastAsiaTheme="minorEastAsia" w:cs="Times New Roman"/>
          <w:b/>
          <w:bCs/>
          <w:szCs w:val="20"/>
          <w:lang w:val="it-IT" w:eastAsia="zh-CN"/>
        </w:rPr>
        <w:t>potential</w:t>
      </w:r>
      <w:proofErr w:type="spellEnd"/>
      <w:r w:rsidRPr="003E7A74">
        <w:rPr>
          <w:rFonts w:eastAsiaTheme="minorEastAsia" w:cs="Times New Roman"/>
          <w:b/>
          <w:bCs/>
          <w:szCs w:val="20"/>
          <w:lang w:val="it-IT" w:eastAsia="zh-CN"/>
        </w:rPr>
        <w:t xml:space="preserve"> to </w:t>
      </w:r>
      <w:proofErr w:type="spellStart"/>
      <w:r w:rsidRPr="003E7A74">
        <w:rPr>
          <w:rFonts w:eastAsiaTheme="minorEastAsia" w:cs="Times New Roman"/>
          <w:b/>
          <w:bCs/>
          <w:szCs w:val="20"/>
          <w:lang w:val="it-IT" w:eastAsia="zh-CN"/>
        </w:rPr>
        <w:t>enable</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earlier</w:t>
      </w:r>
      <w:proofErr w:type="spellEnd"/>
      <w:r w:rsidRPr="003E7A74">
        <w:rPr>
          <w:rFonts w:eastAsiaTheme="minorEastAsia" w:cs="Times New Roman"/>
          <w:b/>
          <w:bCs/>
          <w:szCs w:val="20"/>
          <w:lang w:val="it-IT" w:eastAsia="zh-CN"/>
        </w:rPr>
        <w:t xml:space="preserve"> data </w:t>
      </w:r>
      <w:proofErr w:type="spellStart"/>
      <w:r w:rsidRPr="003E7A74">
        <w:rPr>
          <w:rFonts w:eastAsiaTheme="minorEastAsia" w:cs="Times New Roman"/>
          <w:b/>
          <w:bCs/>
          <w:szCs w:val="20"/>
          <w:lang w:val="it-IT" w:eastAsia="zh-CN"/>
        </w:rPr>
        <w:t>transmission</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within</w:t>
      </w:r>
      <w:proofErr w:type="spellEnd"/>
      <w:r w:rsidRPr="003E7A74">
        <w:rPr>
          <w:rFonts w:eastAsiaTheme="minorEastAsia" w:cs="Times New Roman"/>
          <w:b/>
          <w:bCs/>
          <w:szCs w:val="20"/>
          <w:lang w:val="it-IT" w:eastAsia="zh-CN"/>
        </w:rPr>
        <w:t xml:space="preserve"> the </w:t>
      </w:r>
      <w:proofErr w:type="spellStart"/>
      <w:r w:rsidRPr="003E7A74">
        <w:rPr>
          <w:rFonts w:eastAsiaTheme="minorEastAsia" w:cs="Times New Roman"/>
          <w:b/>
          <w:bCs/>
          <w:szCs w:val="20"/>
          <w:lang w:val="it-IT" w:eastAsia="zh-CN"/>
        </w:rPr>
        <w:t>activation</w:t>
      </w:r>
      <w:proofErr w:type="spellEnd"/>
      <w:r w:rsidRPr="003E7A74">
        <w:rPr>
          <w:rFonts w:eastAsiaTheme="minorEastAsia" w:cs="Times New Roman"/>
          <w:b/>
          <w:bCs/>
          <w:szCs w:val="20"/>
          <w:lang w:val="it-IT" w:eastAsia="zh-CN"/>
        </w:rPr>
        <w:t xml:space="preserve"> </w:t>
      </w:r>
      <w:proofErr w:type="spellStart"/>
      <w:r w:rsidRPr="003E7A74">
        <w:rPr>
          <w:rFonts w:eastAsiaTheme="minorEastAsia" w:cs="Times New Roman"/>
          <w:b/>
          <w:bCs/>
          <w:szCs w:val="20"/>
          <w:lang w:val="it-IT" w:eastAsia="zh-CN"/>
        </w:rPr>
        <w:t>period</w:t>
      </w:r>
      <w:proofErr w:type="spellEnd"/>
      <w:r w:rsidRPr="003E7A74">
        <w:rPr>
          <w:rFonts w:eastAsiaTheme="minorEastAsia" w:cs="Times New Roman"/>
          <w:b/>
          <w:bCs/>
          <w:szCs w:val="20"/>
          <w:lang w:val="it-IT" w:eastAsia="zh-CN"/>
        </w:rPr>
        <w:t xml:space="preserve"> </w:t>
      </w:r>
      <w:proofErr w:type="spellStart"/>
      <w:r>
        <w:rPr>
          <w:rFonts w:eastAsiaTheme="minorEastAsia" w:cs="Times New Roman"/>
          <w:b/>
          <w:bCs/>
          <w:szCs w:val="20"/>
          <w:lang w:val="it-IT" w:eastAsia="zh-CN"/>
        </w:rPr>
        <w:t>shall</w:t>
      </w:r>
      <w:proofErr w:type="spellEnd"/>
      <w:r w:rsidRPr="003E7A74">
        <w:rPr>
          <w:rFonts w:eastAsiaTheme="minorEastAsia" w:cs="Times New Roman"/>
          <w:b/>
          <w:bCs/>
          <w:szCs w:val="20"/>
          <w:lang w:val="it-IT" w:eastAsia="zh-CN"/>
        </w:rPr>
        <w:t xml:space="preserve"> be </w:t>
      </w:r>
      <w:proofErr w:type="spellStart"/>
      <w:r w:rsidRPr="003E7A74">
        <w:rPr>
          <w:rFonts w:eastAsiaTheme="minorEastAsia" w:cs="Times New Roman"/>
          <w:b/>
          <w:bCs/>
          <w:szCs w:val="20"/>
          <w:lang w:val="it-IT" w:eastAsia="zh-CN"/>
        </w:rPr>
        <w:t>studied</w:t>
      </w:r>
      <w:proofErr w:type="spellEnd"/>
      <w:r>
        <w:rPr>
          <w:rFonts w:eastAsiaTheme="minorEastAsia" w:cs="Times New Roman"/>
          <w:b/>
          <w:bCs/>
          <w:szCs w:val="20"/>
          <w:lang w:val="it-IT" w:eastAsia="zh-CN"/>
        </w:rPr>
        <w:t>.</w:t>
      </w:r>
    </w:p>
    <w:p w14:paraId="408EC272" w14:textId="7EFFA3F5" w:rsidR="00E2400B" w:rsidRDefault="00E2400B" w:rsidP="00E2400B">
      <w:pPr>
        <w:spacing w:after="120"/>
        <w:jc w:val="both"/>
        <w:rPr>
          <w:b/>
          <w:bCs/>
          <w:lang w:val="it-IT"/>
        </w:rPr>
      </w:pPr>
      <w:r w:rsidRPr="00E2400B">
        <w:rPr>
          <w:b/>
          <w:bCs/>
          <w:lang w:val="it-IT"/>
        </w:rPr>
        <w:lastRenderedPageBreak/>
        <w:t>Proposal</w:t>
      </w:r>
      <w:r>
        <w:rPr>
          <w:b/>
          <w:bCs/>
          <w:lang w:val="it-IT"/>
        </w:rPr>
        <w:t xml:space="preserve"> 3</w:t>
      </w:r>
      <w:r w:rsidRPr="00E2400B">
        <w:rPr>
          <w:b/>
          <w:bCs/>
          <w:lang w:val="it-IT"/>
        </w:rPr>
        <w:t xml:space="preserve">: The UE </w:t>
      </w:r>
      <w:proofErr w:type="spellStart"/>
      <w:r>
        <w:rPr>
          <w:b/>
          <w:bCs/>
          <w:lang w:val="it-IT"/>
        </w:rPr>
        <w:t>shall</w:t>
      </w:r>
      <w:proofErr w:type="spellEnd"/>
      <w:r w:rsidRPr="00E2400B">
        <w:rPr>
          <w:b/>
          <w:bCs/>
          <w:lang w:val="it-IT"/>
        </w:rPr>
        <w:t xml:space="preserve"> </w:t>
      </w:r>
      <w:r>
        <w:rPr>
          <w:b/>
          <w:bCs/>
          <w:lang w:val="it-IT"/>
        </w:rPr>
        <w:t xml:space="preserve">be </w:t>
      </w:r>
      <w:proofErr w:type="spellStart"/>
      <w:r w:rsidRPr="00E2400B">
        <w:rPr>
          <w:b/>
          <w:bCs/>
          <w:lang w:val="it-IT"/>
        </w:rPr>
        <w:t>scheduled</w:t>
      </w:r>
      <w:proofErr w:type="spellEnd"/>
      <w:r w:rsidRPr="00E2400B">
        <w:rPr>
          <w:b/>
          <w:bCs/>
          <w:lang w:val="it-IT"/>
        </w:rPr>
        <w:t xml:space="preserve"> by the network </w:t>
      </w:r>
      <w:proofErr w:type="spellStart"/>
      <w:r>
        <w:rPr>
          <w:b/>
          <w:bCs/>
          <w:lang w:val="it-IT"/>
        </w:rPr>
        <w:t>immediately</w:t>
      </w:r>
      <w:proofErr w:type="spellEnd"/>
      <w:r>
        <w:rPr>
          <w:b/>
          <w:bCs/>
          <w:lang w:val="it-IT"/>
        </w:rPr>
        <w:t xml:space="preserve"> </w:t>
      </w:r>
      <w:proofErr w:type="spellStart"/>
      <w:r w:rsidRPr="00E2400B">
        <w:rPr>
          <w:b/>
          <w:bCs/>
          <w:lang w:val="it-IT"/>
        </w:rPr>
        <w:t>after</w:t>
      </w:r>
      <w:proofErr w:type="spellEnd"/>
      <w:r w:rsidRPr="00E2400B">
        <w:rPr>
          <w:b/>
          <w:bCs/>
          <w:lang w:val="it-IT"/>
        </w:rPr>
        <w:t xml:space="preserve"> L1-RSRP reporting. </w:t>
      </w:r>
    </w:p>
    <w:p w14:paraId="394519D9" w14:textId="6A00D8F3" w:rsidR="00E2400B" w:rsidRPr="00E2400B" w:rsidRDefault="00E2400B" w:rsidP="00E2400B">
      <w:pPr>
        <w:spacing w:after="120"/>
        <w:jc w:val="both"/>
        <w:rPr>
          <w:b/>
          <w:bCs/>
          <w:lang w:val="it-IT"/>
        </w:rPr>
      </w:pPr>
      <w:r w:rsidRPr="00E2400B">
        <w:rPr>
          <w:b/>
          <w:bCs/>
          <w:lang w:val="it-IT"/>
        </w:rPr>
        <w:t xml:space="preserve">Proposal </w:t>
      </w:r>
      <w:r>
        <w:rPr>
          <w:b/>
          <w:bCs/>
          <w:lang w:val="it-IT"/>
        </w:rPr>
        <w:t>4</w:t>
      </w:r>
      <w:r w:rsidRPr="00E2400B">
        <w:rPr>
          <w:b/>
          <w:bCs/>
          <w:lang w:val="it-IT"/>
        </w:rPr>
        <w:t xml:space="preserve">: The UE </w:t>
      </w:r>
      <w:proofErr w:type="spellStart"/>
      <w:r w:rsidRPr="00E2400B">
        <w:rPr>
          <w:b/>
          <w:bCs/>
          <w:lang w:val="it-IT"/>
        </w:rPr>
        <w:t>is</w:t>
      </w:r>
      <w:proofErr w:type="spellEnd"/>
      <w:r w:rsidRPr="00E2400B">
        <w:rPr>
          <w:b/>
          <w:bCs/>
          <w:lang w:val="it-IT"/>
        </w:rPr>
        <w:t xml:space="preserve"> </w:t>
      </w:r>
      <w:proofErr w:type="spellStart"/>
      <w:r w:rsidRPr="00E2400B">
        <w:rPr>
          <w:b/>
          <w:bCs/>
          <w:lang w:val="it-IT"/>
        </w:rPr>
        <w:t>allowed</w:t>
      </w:r>
      <w:proofErr w:type="spellEnd"/>
      <w:r w:rsidRPr="00E2400B">
        <w:rPr>
          <w:b/>
          <w:bCs/>
          <w:lang w:val="it-IT"/>
        </w:rPr>
        <w:t xml:space="preserve"> to be </w:t>
      </w:r>
      <w:proofErr w:type="spellStart"/>
      <w:r w:rsidRPr="00E2400B">
        <w:rPr>
          <w:b/>
          <w:bCs/>
          <w:lang w:val="it-IT"/>
        </w:rPr>
        <w:t>scheduled</w:t>
      </w:r>
      <w:proofErr w:type="spellEnd"/>
      <w:r w:rsidRPr="00E2400B">
        <w:rPr>
          <w:b/>
          <w:bCs/>
          <w:lang w:val="it-IT"/>
        </w:rPr>
        <w:t xml:space="preserve"> by the network </w:t>
      </w:r>
      <w:proofErr w:type="spellStart"/>
      <w:r w:rsidRPr="00E2400B">
        <w:rPr>
          <w:b/>
          <w:bCs/>
          <w:lang w:val="it-IT"/>
        </w:rPr>
        <w:t>after</w:t>
      </w:r>
      <w:proofErr w:type="spellEnd"/>
      <w:r w:rsidRPr="00E2400B">
        <w:rPr>
          <w:b/>
          <w:bCs/>
          <w:lang w:val="it-IT"/>
        </w:rPr>
        <w:t xml:space="preserve"> L3 </w:t>
      </w:r>
      <w:proofErr w:type="spellStart"/>
      <w:r w:rsidRPr="00E2400B">
        <w:rPr>
          <w:b/>
          <w:bCs/>
          <w:lang w:val="it-IT"/>
        </w:rPr>
        <w:t>measurement</w:t>
      </w:r>
      <w:proofErr w:type="spellEnd"/>
      <w:r w:rsidRPr="00E2400B">
        <w:rPr>
          <w:b/>
          <w:bCs/>
          <w:lang w:val="it-IT"/>
        </w:rPr>
        <w:t xml:space="preserve"> </w:t>
      </w:r>
      <w:proofErr w:type="spellStart"/>
      <w:r w:rsidRPr="00E2400B">
        <w:rPr>
          <w:b/>
          <w:bCs/>
          <w:lang w:val="it-IT"/>
        </w:rPr>
        <w:t>during</w:t>
      </w:r>
      <w:proofErr w:type="spellEnd"/>
      <w:r w:rsidRPr="00E2400B">
        <w:rPr>
          <w:b/>
          <w:bCs/>
          <w:lang w:val="it-IT"/>
        </w:rPr>
        <w:t xml:space="preserve"> </w:t>
      </w:r>
      <w:proofErr w:type="spellStart"/>
      <w:r w:rsidRPr="00E2400B">
        <w:rPr>
          <w:b/>
          <w:bCs/>
          <w:lang w:val="it-IT"/>
        </w:rPr>
        <w:t>cell</w:t>
      </w:r>
      <w:proofErr w:type="spellEnd"/>
      <w:r w:rsidRPr="00E2400B">
        <w:rPr>
          <w:b/>
          <w:bCs/>
          <w:lang w:val="it-IT"/>
        </w:rPr>
        <w:t xml:space="preserve"> </w:t>
      </w:r>
      <w:proofErr w:type="spellStart"/>
      <w:r w:rsidRPr="00E2400B">
        <w:rPr>
          <w:b/>
          <w:bCs/>
          <w:lang w:val="it-IT"/>
        </w:rPr>
        <w:t>detection</w:t>
      </w:r>
      <w:proofErr w:type="spellEnd"/>
      <w:r w:rsidRPr="00E2400B">
        <w:rPr>
          <w:b/>
          <w:bCs/>
          <w:lang w:val="it-IT"/>
        </w:rPr>
        <w:t xml:space="preserve"> </w:t>
      </w:r>
      <w:proofErr w:type="spellStart"/>
      <w:r w:rsidRPr="00E2400B">
        <w:rPr>
          <w:b/>
          <w:bCs/>
          <w:lang w:val="it-IT"/>
        </w:rPr>
        <w:t>when</w:t>
      </w:r>
      <w:proofErr w:type="spellEnd"/>
      <w:r w:rsidRPr="00E2400B">
        <w:rPr>
          <w:b/>
          <w:bCs/>
          <w:lang w:val="it-IT"/>
        </w:rPr>
        <w:t xml:space="preserve"> </w:t>
      </w:r>
      <w:proofErr w:type="spellStart"/>
      <w:r w:rsidRPr="00E2400B">
        <w:rPr>
          <w:b/>
          <w:bCs/>
          <w:lang w:val="it-IT"/>
        </w:rPr>
        <w:t>activating</w:t>
      </w:r>
      <w:proofErr w:type="spellEnd"/>
      <w:r w:rsidRPr="00E2400B">
        <w:rPr>
          <w:b/>
          <w:bCs/>
          <w:lang w:val="it-IT"/>
        </w:rPr>
        <w:t xml:space="preserve"> an FR2 </w:t>
      </w:r>
      <w:proofErr w:type="spellStart"/>
      <w:r w:rsidRPr="00E2400B">
        <w:rPr>
          <w:b/>
          <w:bCs/>
          <w:lang w:val="it-IT"/>
        </w:rPr>
        <w:t>unknown</w:t>
      </w:r>
      <w:proofErr w:type="spellEnd"/>
      <w:r w:rsidRPr="00E2400B">
        <w:rPr>
          <w:b/>
          <w:bCs/>
          <w:lang w:val="it-IT"/>
        </w:rPr>
        <w:t xml:space="preserve"> </w:t>
      </w:r>
      <w:proofErr w:type="spellStart"/>
      <w:r w:rsidRPr="00E2400B">
        <w:rPr>
          <w:b/>
          <w:bCs/>
          <w:lang w:val="it-IT"/>
        </w:rPr>
        <w:t>SCell</w:t>
      </w:r>
      <w:proofErr w:type="spellEnd"/>
      <w:r w:rsidRPr="00E2400B">
        <w:rPr>
          <w:b/>
          <w:bCs/>
          <w:lang w:val="it-IT"/>
        </w:rPr>
        <w:t>.</w:t>
      </w:r>
    </w:p>
    <w:p w14:paraId="3DAFBD41" w14:textId="77777777" w:rsidR="003B659E" w:rsidRPr="0095295C" w:rsidRDefault="003B659E" w:rsidP="0008612A">
      <w:pPr>
        <w:pStyle w:val="RAN4H1"/>
      </w:pPr>
      <w:bookmarkStart w:id="1" w:name="_Hlk111024595"/>
      <w:r w:rsidRPr="0095295C">
        <w:t>References</w:t>
      </w:r>
    </w:p>
    <w:p w14:paraId="4F7881E0" w14:textId="744EDCCC" w:rsidR="00E23975" w:rsidRDefault="00537DCC" w:rsidP="00192EF5">
      <w:pPr>
        <w:numPr>
          <w:ilvl w:val="0"/>
          <w:numId w:val="1"/>
        </w:numPr>
        <w:overflowPunct w:val="0"/>
        <w:autoSpaceDE w:val="0"/>
        <w:autoSpaceDN w:val="0"/>
        <w:adjustRightInd w:val="0"/>
        <w:spacing w:after="120" w:line="240" w:lineRule="auto"/>
        <w:jc w:val="both"/>
        <w:textAlignment w:val="baseline"/>
      </w:pPr>
      <w:r>
        <w:t>R4-2214345</w:t>
      </w:r>
      <w:r w:rsidR="00E23975">
        <w:t xml:space="preserve">, </w:t>
      </w:r>
      <w:r w:rsidRPr="00537DCC">
        <w:t xml:space="preserve">WF on R18 </w:t>
      </w:r>
      <w:proofErr w:type="spellStart"/>
      <w:r w:rsidRPr="00537DCC">
        <w:t>eFeRRM</w:t>
      </w:r>
      <w:proofErr w:type="spellEnd"/>
      <w:r w:rsidR="00E23975">
        <w:t xml:space="preserve">, Apple </w:t>
      </w:r>
      <w:bookmarkEnd w:id="1"/>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356B" w14:textId="77777777" w:rsidR="008408FB" w:rsidRDefault="008408FB" w:rsidP="00001C9B">
      <w:pPr>
        <w:spacing w:after="0" w:line="240" w:lineRule="auto"/>
      </w:pPr>
      <w:r>
        <w:separator/>
      </w:r>
    </w:p>
  </w:endnote>
  <w:endnote w:type="continuationSeparator" w:id="0">
    <w:p w14:paraId="4987FC6D" w14:textId="77777777" w:rsidR="008408FB" w:rsidRDefault="008408FB" w:rsidP="00001C9B">
      <w:pPr>
        <w:spacing w:after="0" w:line="240" w:lineRule="auto"/>
      </w:pPr>
      <w:r>
        <w:continuationSeparator/>
      </w:r>
    </w:p>
  </w:endnote>
  <w:endnote w:type="continuationNotice" w:id="1">
    <w:p w14:paraId="6CFB9AF2" w14:textId="77777777" w:rsidR="008408FB" w:rsidRDefault="00840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2A05B" w14:textId="77777777" w:rsidR="008408FB" w:rsidRDefault="008408FB" w:rsidP="00001C9B">
      <w:pPr>
        <w:spacing w:after="0" w:line="240" w:lineRule="auto"/>
      </w:pPr>
      <w:r>
        <w:separator/>
      </w:r>
    </w:p>
  </w:footnote>
  <w:footnote w:type="continuationSeparator" w:id="0">
    <w:p w14:paraId="1D9FFF93" w14:textId="77777777" w:rsidR="008408FB" w:rsidRDefault="008408FB" w:rsidP="00001C9B">
      <w:pPr>
        <w:spacing w:after="0" w:line="240" w:lineRule="auto"/>
      </w:pPr>
      <w:r>
        <w:continuationSeparator/>
      </w:r>
    </w:p>
  </w:footnote>
  <w:footnote w:type="continuationNotice" w:id="1">
    <w:p w14:paraId="44A2EBDF" w14:textId="77777777" w:rsidR="008408FB" w:rsidRDefault="008408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1"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6"/>
  </w:num>
  <w:num w:numId="4">
    <w:abstractNumId w:val="17"/>
  </w:num>
  <w:num w:numId="5">
    <w:abstractNumId w:val="28"/>
  </w:num>
  <w:num w:numId="6">
    <w:abstractNumId w:val="2"/>
  </w:num>
  <w:num w:numId="7">
    <w:abstractNumId w:val="13"/>
  </w:num>
  <w:num w:numId="8">
    <w:abstractNumId w:val="22"/>
  </w:num>
  <w:num w:numId="9">
    <w:abstractNumId w:val="19"/>
  </w:num>
  <w:num w:numId="10">
    <w:abstractNumId w:val="3"/>
  </w:num>
  <w:num w:numId="11">
    <w:abstractNumId w:val="29"/>
  </w:num>
  <w:num w:numId="12">
    <w:abstractNumId w:val="22"/>
  </w:num>
  <w:num w:numId="13">
    <w:abstractNumId w:val="31"/>
  </w:num>
  <w:num w:numId="14">
    <w:abstractNumId w:val="19"/>
  </w:num>
  <w:num w:numId="15">
    <w:abstractNumId w:val="22"/>
  </w:num>
  <w:num w:numId="16">
    <w:abstractNumId w:val="24"/>
  </w:num>
  <w:num w:numId="17">
    <w:abstractNumId w:val="30"/>
  </w:num>
  <w:num w:numId="18">
    <w:abstractNumId w:val="34"/>
  </w:num>
  <w:num w:numId="19">
    <w:abstractNumId w:val="33"/>
  </w:num>
  <w:num w:numId="20">
    <w:abstractNumId w:val="10"/>
  </w:num>
  <w:num w:numId="21">
    <w:abstractNumId w:val="27"/>
  </w:num>
  <w:num w:numId="22">
    <w:abstractNumId w:val="32"/>
  </w:num>
  <w:num w:numId="23">
    <w:abstractNumId w:val="4"/>
  </w:num>
  <w:num w:numId="24">
    <w:abstractNumId w:val="23"/>
  </w:num>
  <w:num w:numId="25">
    <w:abstractNumId w:val="26"/>
  </w:num>
  <w:num w:numId="26">
    <w:abstractNumId w:val="6"/>
  </w:num>
  <w:num w:numId="27">
    <w:abstractNumId w:val="19"/>
  </w:num>
  <w:num w:numId="28">
    <w:abstractNumId w:val="25"/>
  </w:num>
  <w:num w:numId="29">
    <w:abstractNumId w:val="9"/>
  </w:num>
  <w:num w:numId="30">
    <w:abstractNumId w:val="12"/>
  </w:num>
  <w:num w:numId="31">
    <w:abstractNumId w:val="5"/>
  </w:num>
  <w:num w:numId="32">
    <w:abstractNumId w:val="11"/>
  </w:num>
  <w:num w:numId="33">
    <w:abstractNumId w:val="7"/>
  </w:num>
  <w:num w:numId="34">
    <w:abstractNumId w:val="20"/>
  </w:num>
  <w:num w:numId="35">
    <w:abstractNumId w:val="15"/>
  </w:num>
  <w:num w:numId="36">
    <w:abstractNumId w:val="22"/>
  </w:num>
  <w:num w:numId="37">
    <w:abstractNumId w:val="35"/>
  </w:num>
  <w:num w:numId="38">
    <w:abstractNumId w:val="22"/>
  </w:num>
  <w:num w:numId="39">
    <w:abstractNumId w:val="14"/>
  </w:num>
  <w:num w:numId="40">
    <w:abstractNumId w:val="21"/>
  </w:num>
  <w:num w:numId="41">
    <w:abstractNumId w:val="1"/>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52A3"/>
    <w:rsid w:val="00105AFC"/>
    <w:rsid w:val="00110C56"/>
    <w:rsid w:val="0011203E"/>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B0841"/>
    <w:rsid w:val="002B1179"/>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2E23"/>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588F"/>
    <w:rsid w:val="004B625E"/>
    <w:rsid w:val="004B680D"/>
    <w:rsid w:val="004B7B4A"/>
    <w:rsid w:val="004C3E86"/>
    <w:rsid w:val="004C45B1"/>
    <w:rsid w:val="004C55EB"/>
    <w:rsid w:val="004C5A4F"/>
    <w:rsid w:val="004C7C78"/>
    <w:rsid w:val="004C7D50"/>
    <w:rsid w:val="004D0784"/>
    <w:rsid w:val="004D23B0"/>
    <w:rsid w:val="004D3658"/>
    <w:rsid w:val="004D4139"/>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37DCC"/>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08FB"/>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27E5"/>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12EE"/>
    <w:rsid w:val="00C4267C"/>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00B"/>
    <w:rsid w:val="00E24240"/>
    <w:rsid w:val="00E25BA6"/>
    <w:rsid w:val="00E261D3"/>
    <w:rsid w:val="00E3000A"/>
    <w:rsid w:val="00E30051"/>
    <w:rsid w:val="00E30726"/>
    <w:rsid w:val="00E32920"/>
    <w:rsid w:val="00E32F02"/>
    <w:rsid w:val="00E34FB9"/>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523"/>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5AIRPNAIUNRU-1328258698-11324</_dlc_DocId>
    <_dlc_DocIdUrl xmlns="71c5aaf6-e6ce-465b-b873-5148d2a4c105">
      <Url>https://nokia.sharepoint.com/sites/c5g/5gradio/_layouts/15/DocIdRedir.aspx?ID=5AIRPNAIUNRU-1328258698-11324</Url>
      <Description>5AIRPNAIUNRU-1328258698-11324</Description>
    </_dlc_DocIdUrl>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0C5946D3-2696-4EED-8B7C-3F4318E7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2022-09-30T08:17:00Z</dcterms:created>
  <dcterms:modified xsi:type="dcterms:W3CDTF">2022-09-30T08:23:00Z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c7b56bf3-5a7a-4096-a051-5abf22bbfc65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